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11760"/>
        <w:tblGridChange w:id="0">
          <w:tblGrid>
            <w:gridCol w:w="2640"/>
            <w:gridCol w:w="117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 Learning Goal: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Ambitious Practice Goal: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Strategy: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4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4060.0000000000005"/>
        <w:gridCol w:w="4060.0000000000005"/>
        <w:gridCol w:w="4060.0000000000005"/>
        <w:tblGridChange w:id="0">
          <w:tblGrid>
            <w:gridCol w:w="2235"/>
            <w:gridCol w:w="4060.0000000000005"/>
            <w:gridCol w:w="4060.0000000000005"/>
            <w:gridCol w:w="4060.000000000000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 Implementing this instructional strategy, we: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Teachers Do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Students Do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data will you collect?  What might the data show you?  How might the data inform instruction and practice?</w:t>
            </w:r>
          </w:p>
        </w:tc>
      </w:tr>
      <w:tr>
        <w:trPr>
          <w:cantSplit w:val="0"/>
          <w:trHeight w:val="23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Always see</w:t>
            </w:r>
            <w:r w:rsidDel="00000000" w:rsidR="00000000" w:rsidRPr="00000000">
              <w:rPr>
                <w:rtl w:val="0"/>
              </w:rPr>
              <w:t xml:space="preserve"> (central to definition of the instructional strategy)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Shouldn’t see</w:t>
            </w:r>
            <w:r w:rsidDel="00000000" w:rsidR="00000000" w:rsidRPr="00000000">
              <w:rPr>
                <w:rtl w:val="0"/>
              </w:rPr>
              <w:t xml:space="preserve"> (contrary to effective implementation)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440" w:top="720" w:left="720" w:right="720" w:header="288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1662113" cy="480611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113" cy="4806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  <w:tab/>
      <w:tab/>
    </w:r>
    <w:r w:rsidDel="00000000" w:rsidR="00000000" w:rsidRPr="00000000">
      <w:rPr/>
      <w:drawing>
        <wp:inline distB="114300" distT="114300" distL="114300" distR="114300">
          <wp:extent cx="1100138" cy="461936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4619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1481138" cy="624989"/>
          <wp:effectExtent b="0" l="0" r="0" t="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1138" cy="6249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</w:t>
    </w:r>
    <w:r w:rsidDel="00000000" w:rsidR="00000000" w:rsidRPr="00000000">
      <w:rPr>
        <w:rFonts w:ascii="Calibri" w:cs="Calibri" w:eastAsia="Calibri" w:hAnsi="Calibri"/>
        <w:sz w:val="26"/>
        <w:szCs w:val="26"/>
      </w:rPr>
      <mc:AlternateContent>
        <mc:Choice Requires="wpg">
          <w:drawing>
            <wp:inline distB="114300" distT="114300" distL="114300" distR="114300">
              <wp:extent cx="5187896" cy="701993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 txBox="1"/>
                    <wps:cNvPr id="2" name="Shape 2"/>
                    <wps:spPr>
                      <a:xfrm>
                        <a:off x="1816925" y="1321400"/>
                        <a:ext cx="6401700" cy="84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Observation Look For “We know it when we see it”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187896" cy="701993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87896" cy="70199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  <w:tab/>
      <w:tab/>
      <w:tab/>
    </w:r>
    <w:r w:rsidDel="00000000" w:rsidR="00000000" w:rsidRPr="00000000">
      <w:rPr/>
      <w:drawing>
        <wp:inline distB="114300" distT="114300" distL="114300" distR="114300">
          <wp:extent cx="576263" cy="676482"/>
          <wp:effectExtent b="0" l="0" r="0" t="0"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263" cy="6764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