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B891D0" w14:textId="77777777" w:rsidR="006B5093" w:rsidRPr="00C632B4" w:rsidRDefault="006B5093" w:rsidP="006B5093">
      <w:pPr>
        <w:rPr>
          <w:rFonts w:eastAsia="Times New Roman" w:cs="Times New Roman"/>
          <w:sz w:val="20"/>
          <w:szCs w:val="20"/>
        </w:rPr>
      </w:pPr>
    </w:p>
    <w:p w14:paraId="1ABEA60A" w14:textId="77777777" w:rsidR="006B5093" w:rsidRPr="00C632B4" w:rsidRDefault="006B5093" w:rsidP="006B5093">
      <w:pPr>
        <w:jc w:val="center"/>
        <w:rPr>
          <w:rFonts w:cs="Times New Roman"/>
          <w:sz w:val="20"/>
          <w:szCs w:val="20"/>
        </w:rPr>
      </w:pPr>
      <w:r w:rsidRPr="00C632B4">
        <w:rPr>
          <w:rFonts w:cs="Times New Roman"/>
          <w:color w:val="000000"/>
          <w:sz w:val="16"/>
          <w:szCs w:val="16"/>
        </w:rPr>
        <w:t xml:space="preserve">    </w:t>
      </w:r>
    </w:p>
    <w:p w14:paraId="1EF4A06E" w14:textId="77777777" w:rsidR="006B5093" w:rsidRPr="00C632B4" w:rsidRDefault="006B5093" w:rsidP="006B5093">
      <w:pPr>
        <w:jc w:val="center"/>
        <w:rPr>
          <w:rFonts w:cs="Times New Roman"/>
          <w:sz w:val="20"/>
          <w:szCs w:val="20"/>
        </w:rPr>
      </w:pPr>
      <w:r w:rsidRPr="00C632B4">
        <w:rPr>
          <w:rFonts w:cs="Times New Roman"/>
          <w:noProof/>
          <w:color w:val="000000"/>
          <w:sz w:val="16"/>
          <w:szCs w:val="16"/>
        </w:rPr>
        <w:drawing>
          <wp:inline distT="0" distB="0" distL="0" distR="0" wp14:anchorId="4A6FCEEE" wp14:editId="5458CDDB">
            <wp:extent cx="5006340" cy="3657600"/>
            <wp:effectExtent l="177800" t="177800" r="378460" b="381000"/>
            <wp:docPr id="1" name="Picture 1" descr="https://lh4.googleusercontent.com/is1oxr2SNipUOEC3WkrcoJDYW5vDH_CWPdzTVTsmCVvEbDAmS4QERFkeDZ7pW0WNG-jskE1Kolf3p1Kif79T6X3njA4KYAUknEJj2t5PSIKmY4_PztLX0sLTZ4S-StdXbZSFzwl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is1oxr2SNipUOEC3WkrcoJDYW5vDH_CWPdzTVTsmCVvEbDAmS4QERFkeDZ7pW0WNG-jskE1Kolf3p1Kif79T6X3njA4KYAUknEJj2t5PSIKmY4_PztLX0sLTZ4S-StdXbZSFzwl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06340" cy="3657600"/>
                    </a:xfrm>
                    <a:prstGeom prst="rect">
                      <a:avLst/>
                    </a:prstGeom>
                    <a:ln>
                      <a:noFill/>
                    </a:ln>
                    <a:effectLst>
                      <a:outerShdw blurRad="292100" dist="139700" dir="2700000" algn="tl" rotWithShape="0">
                        <a:srgbClr val="333333">
                          <a:alpha val="65000"/>
                        </a:srgbClr>
                      </a:outerShdw>
                    </a:effectLst>
                  </pic:spPr>
                </pic:pic>
              </a:graphicData>
            </a:graphic>
          </wp:inline>
        </w:drawing>
      </w:r>
    </w:p>
    <w:p w14:paraId="29BB6ACA" w14:textId="77777777" w:rsidR="006B5093" w:rsidRPr="00C632B4" w:rsidRDefault="006B5093" w:rsidP="006B5093">
      <w:pPr>
        <w:spacing w:after="160"/>
        <w:jc w:val="center"/>
        <w:rPr>
          <w:rFonts w:cs="Times New Roman"/>
          <w:sz w:val="20"/>
          <w:szCs w:val="20"/>
        </w:rPr>
      </w:pPr>
      <w:r w:rsidRPr="00C632B4">
        <w:rPr>
          <w:rFonts w:cs="Times New Roman"/>
          <w:color w:val="000000"/>
          <w:sz w:val="18"/>
          <w:szCs w:val="18"/>
        </w:rPr>
        <w:t>[</w:t>
      </w:r>
      <w:r w:rsidRPr="00C632B4">
        <w:rPr>
          <w:rFonts w:cs="Times New Roman"/>
          <w:color w:val="333333"/>
          <w:sz w:val="18"/>
          <w:szCs w:val="18"/>
          <w:shd w:val="clear" w:color="auto" w:fill="FFFFFF"/>
        </w:rPr>
        <w:t>Washington State Department of Transportation, 2009]</w:t>
      </w:r>
    </w:p>
    <w:p w14:paraId="15FC7E29" w14:textId="77777777" w:rsidR="006B5093" w:rsidRPr="00C632B4" w:rsidRDefault="006B5093" w:rsidP="006B5093">
      <w:pPr>
        <w:spacing w:after="240"/>
        <w:rPr>
          <w:rFonts w:eastAsia="Times New Roman" w:cs="Times New Roman"/>
          <w:sz w:val="20"/>
          <w:szCs w:val="20"/>
        </w:rPr>
      </w:pPr>
      <w:r w:rsidRPr="00C632B4">
        <w:rPr>
          <w:rFonts w:eastAsia="Times New Roman" w:cs="Times New Roman"/>
          <w:sz w:val="20"/>
          <w:szCs w:val="20"/>
        </w:rPr>
        <w:br/>
      </w:r>
      <w:r w:rsidRPr="00C632B4">
        <w:rPr>
          <w:rFonts w:eastAsia="Times New Roman" w:cs="Times New Roman"/>
          <w:sz w:val="20"/>
          <w:szCs w:val="20"/>
        </w:rPr>
        <w:br/>
      </w:r>
    </w:p>
    <w:p w14:paraId="128095E8" w14:textId="77777777" w:rsidR="006B5093" w:rsidRPr="00C632B4" w:rsidRDefault="006B5093" w:rsidP="006B5093">
      <w:pPr>
        <w:spacing w:after="160"/>
        <w:rPr>
          <w:rFonts w:cs="Times New Roman"/>
          <w:sz w:val="20"/>
          <w:szCs w:val="20"/>
        </w:rPr>
      </w:pPr>
      <w:r w:rsidRPr="00C632B4">
        <w:rPr>
          <w:rFonts w:cs="Times New Roman"/>
          <w:b/>
          <w:bCs/>
          <w:color w:val="000000"/>
          <w:sz w:val="40"/>
          <w:szCs w:val="40"/>
        </w:rPr>
        <w:t>Earth Science: Earthquakes &amp; Plate Tectonics</w:t>
      </w:r>
    </w:p>
    <w:p w14:paraId="6A03A2CC" w14:textId="77777777" w:rsidR="006B5093" w:rsidRPr="00C632B4" w:rsidRDefault="006B5093" w:rsidP="006B5093">
      <w:pPr>
        <w:spacing w:after="160"/>
        <w:rPr>
          <w:rFonts w:cs="Times New Roman"/>
          <w:sz w:val="20"/>
          <w:szCs w:val="20"/>
        </w:rPr>
      </w:pPr>
      <w:r w:rsidRPr="00C632B4">
        <w:rPr>
          <w:rFonts w:cs="Times New Roman"/>
          <w:color w:val="000000"/>
          <w:sz w:val="28"/>
          <w:szCs w:val="28"/>
        </w:rPr>
        <w:t>7th/8th grade</w:t>
      </w:r>
    </w:p>
    <w:p w14:paraId="28894AD2" w14:textId="77777777" w:rsidR="006B5093" w:rsidRPr="00C632B4" w:rsidRDefault="006B5093" w:rsidP="006B5093">
      <w:pPr>
        <w:spacing w:after="160"/>
        <w:rPr>
          <w:rFonts w:cs="Times New Roman"/>
          <w:sz w:val="20"/>
          <w:szCs w:val="20"/>
        </w:rPr>
      </w:pPr>
      <w:r w:rsidRPr="00C632B4">
        <w:rPr>
          <w:rFonts w:cs="Times New Roman"/>
          <w:color w:val="000000"/>
          <w:sz w:val="28"/>
          <w:szCs w:val="28"/>
        </w:rPr>
        <w:t>Brittney Lindsay</w:t>
      </w:r>
    </w:p>
    <w:p w14:paraId="3608248B" w14:textId="77777777" w:rsidR="006B5093" w:rsidRPr="00C632B4" w:rsidRDefault="006B5093" w:rsidP="006B5093">
      <w:pPr>
        <w:spacing w:after="160"/>
        <w:rPr>
          <w:rFonts w:cs="Times New Roman"/>
          <w:sz w:val="20"/>
          <w:szCs w:val="20"/>
        </w:rPr>
      </w:pPr>
      <w:r w:rsidRPr="00C632B4">
        <w:rPr>
          <w:rFonts w:cs="Times New Roman"/>
          <w:color w:val="000000"/>
          <w:sz w:val="28"/>
          <w:szCs w:val="28"/>
        </w:rPr>
        <w:t>Lakota Junior High, Federal Way Public Schools</w:t>
      </w:r>
    </w:p>
    <w:p w14:paraId="716EC28F" w14:textId="77777777" w:rsidR="006B5093" w:rsidRPr="00C632B4" w:rsidRDefault="006B5093" w:rsidP="006B5093">
      <w:pPr>
        <w:spacing w:after="160"/>
        <w:rPr>
          <w:rFonts w:cs="Times New Roman"/>
          <w:sz w:val="20"/>
          <w:szCs w:val="20"/>
        </w:rPr>
      </w:pPr>
      <w:r w:rsidRPr="00C632B4">
        <w:rPr>
          <w:rFonts w:cs="Times New Roman"/>
          <w:color w:val="000000"/>
          <w:sz w:val="22"/>
          <w:szCs w:val="22"/>
        </w:rPr>
        <w:tab/>
      </w:r>
      <w:r w:rsidRPr="00C632B4">
        <w:rPr>
          <w:rFonts w:cs="Times New Roman"/>
          <w:color w:val="000000"/>
          <w:sz w:val="22"/>
          <w:szCs w:val="22"/>
        </w:rPr>
        <w:tab/>
      </w:r>
      <w:r w:rsidRPr="00C632B4">
        <w:rPr>
          <w:rFonts w:cs="Times New Roman"/>
          <w:color w:val="000000"/>
          <w:sz w:val="22"/>
          <w:szCs w:val="22"/>
        </w:rPr>
        <w:tab/>
      </w:r>
      <w:r w:rsidRPr="00C632B4">
        <w:rPr>
          <w:rFonts w:cs="Times New Roman"/>
          <w:color w:val="000000"/>
          <w:sz w:val="22"/>
          <w:szCs w:val="22"/>
        </w:rPr>
        <w:tab/>
      </w:r>
    </w:p>
    <w:p w14:paraId="412ACE87" w14:textId="77777777" w:rsidR="006B5093" w:rsidRPr="00C632B4" w:rsidRDefault="006B5093" w:rsidP="006B5093">
      <w:pPr>
        <w:spacing w:after="240"/>
        <w:rPr>
          <w:rFonts w:eastAsia="Times New Roman" w:cs="Times New Roman"/>
          <w:sz w:val="20"/>
          <w:szCs w:val="20"/>
        </w:rPr>
      </w:pPr>
      <w:r w:rsidRPr="00C632B4">
        <w:rPr>
          <w:rFonts w:eastAsia="Times New Roman" w:cs="Times New Roman"/>
          <w:sz w:val="20"/>
          <w:szCs w:val="20"/>
        </w:rPr>
        <w:br/>
      </w:r>
      <w:r w:rsidRPr="00C632B4">
        <w:rPr>
          <w:rFonts w:eastAsia="Times New Roman" w:cs="Times New Roman"/>
          <w:sz w:val="20"/>
          <w:szCs w:val="20"/>
        </w:rPr>
        <w:br/>
      </w:r>
      <w:r w:rsidRPr="00C632B4">
        <w:rPr>
          <w:rFonts w:eastAsia="Times New Roman" w:cs="Times New Roman"/>
          <w:sz w:val="20"/>
          <w:szCs w:val="20"/>
        </w:rPr>
        <w:br/>
      </w:r>
      <w:r w:rsidRPr="00C632B4">
        <w:rPr>
          <w:rFonts w:eastAsia="Times New Roman" w:cs="Times New Roman"/>
          <w:sz w:val="20"/>
          <w:szCs w:val="20"/>
        </w:rPr>
        <w:br/>
      </w:r>
      <w:r w:rsidRPr="00C632B4">
        <w:rPr>
          <w:rFonts w:eastAsia="Times New Roman" w:cs="Times New Roman"/>
          <w:sz w:val="20"/>
          <w:szCs w:val="20"/>
        </w:rPr>
        <w:br/>
      </w:r>
      <w:r w:rsidRPr="00C632B4">
        <w:rPr>
          <w:rFonts w:eastAsia="Times New Roman" w:cs="Times New Roman"/>
          <w:sz w:val="20"/>
          <w:szCs w:val="20"/>
        </w:rPr>
        <w:br/>
      </w:r>
      <w:r w:rsidRPr="00C632B4">
        <w:rPr>
          <w:rFonts w:eastAsia="Times New Roman" w:cs="Times New Roman"/>
          <w:sz w:val="20"/>
          <w:szCs w:val="20"/>
        </w:rPr>
        <w:br/>
      </w:r>
    </w:p>
    <w:tbl>
      <w:tblPr>
        <w:tblW w:w="0" w:type="auto"/>
        <w:tblCellMar>
          <w:top w:w="15" w:type="dxa"/>
          <w:left w:w="15" w:type="dxa"/>
          <w:bottom w:w="15" w:type="dxa"/>
          <w:right w:w="15" w:type="dxa"/>
        </w:tblCellMar>
        <w:tblLook w:val="04A0" w:firstRow="1" w:lastRow="0" w:firstColumn="1" w:lastColumn="0" w:noHBand="0" w:noVBand="1"/>
      </w:tblPr>
      <w:tblGrid>
        <w:gridCol w:w="8850"/>
      </w:tblGrid>
      <w:tr w:rsidR="006B5093" w:rsidRPr="00C632B4" w14:paraId="53DA80E8" w14:textId="77777777" w:rsidTr="006B5093">
        <w:trPr>
          <w:trHeight w:val="980"/>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241DE25" w14:textId="77777777" w:rsidR="006B5093" w:rsidRPr="00C632B4" w:rsidRDefault="006B5093" w:rsidP="006B5093">
            <w:pPr>
              <w:rPr>
                <w:rFonts w:cs="Times New Roman"/>
                <w:sz w:val="20"/>
                <w:szCs w:val="20"/>
              </w:rPr>
            </w:pPr>
            <w:r w:rsidRPr="00C632B4">
              <w:rPr>
                <w:rFonts w:cs="Times New Roman"/>
                <w:b/>
                <w:bCs/>
                <w:color w:val="000000"/>
              </w:rPr>
              <w:lastRenderedPageBreak/>
              <w:t>Anchoring phenomenon:</w:t>
            </w:r>
          </w:p>
          <w:p w14:paraId="53F407C2" w14:textId="77777777" w:rsidR="006B5093" w:rsidRPr="00C632B4" w:rsidRDefault="006B5093" w:rsidP="006B5093">
            <w:pPr>
              <w:rPr>
                <w:rFonts w:cs="Times New Roman"/>
                <w:sz w:val="20"/>
                <w:szCs w:val="20"/>
              </w:rPr>
            </w:pPr>
            <w:r w:rsidRPr="00C632B4">
              <w:rPr>
                <w:rFonts w:cs="Times New Roman"/>
                <w:color w:val="000000"/>
                <w:sz w:val="22"/>
                <w:szCs w:val="22"/>
              </w:rPr>
              <w:t>In Seattle, Washington the Alaskan Way Viaduct is a popular, and highly used, route for commuting. However, with the talks of “The Big One”, WSDOT discussed the problems the Alaskan Way Viaduct may cause. In their simulation they put out, it shows a collapsing Alaskan Way Viaduct.</w:t>
            </w:r>
          </w:p>
        </w:tc>
      </w:tr>
      <w:tr w:rsidR="006B5093" w:rsidRPr="00C632B4" w14:paraId="4D249747" w14:textId="77777777" w:rsidTr="006B5093">
        <w:trPr>
          <w:trHeight w:val="320"/>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0901F8C" w14:textId="77777777" w:rsidR="006B5093" w:rsidRPr="00C632B4" w:rsidRDefault="006B5093" w:rsidP="006B5093">
            <w:pPr>
              <w:rPr>
                <w:rFonts w:cs="Times New Roman"/>
                <w:sz w:val="20"/>
                <w:szCs w:val="20"/>
              </w:rPr>
            </w:pPr>
            <w:r w:rsidRPr="00C632B4">
              <w:rPr>
                <w:rFonts w:cs="Times New Roman"/>
                <w:b/>
                <w:bCs/>
                <w:color w:val="000000"/>
              </w:rPr>
              <w:t>Essential question about phenomenon/unit:</w:t>
            </w:r>
            <w:r w:rsidRPr="00C632B4">
              <w:rPr>
                <w:rFonts w:cs="Times New Roman"/>
                <w:color w:val="000000"/>
              </w:rPr>
              <w:t xml:space="preserve"> </w:t>
            </w:r>
          </w:p>
          <w:p w14:paraId="3416FA7A" w14:textId="77777777" w:rsidR="006B5093" w:rsidRPr="00C632B4" w:rsidRDefault="006B5093" w:rsidP="006B5093">
            <w:pPr>
              <w:rPr>
                <w:rFonts w:eastAsia="Times New Roman" w:cs="Times New Roman"/>
                <w:sz w:val="20"/>
                <w:szCs w:val="20"/>
              </w:rPr>
            </w:pPr>
          </w:p>
          <w:p w14:paraId="7093F223" w14:textId="77777777" w:rsidR="006B5093" w:rsidRPr="00C632B4" w:rsidRDefault="006B5093" w:rsidP="006B5093">
            <w:pPr>
              <w:rPr>
                <w:rFonts w:cs="Times New Roman"/>
                <w:sz w:val="20"/>
                <w:szCs w:val="20"/>
              </w:rPr>
            </w:pPr>
            <w:r w:rsidRPr="00C632B4">
              <w:rPr>
                <w:rFonts w:cs="Times New Roman"/>
                <w:b/>
                <w:bCs/>
                <w:color w:val="000000"/>
                <w:sz w:val="22"/>
                <w:szCs w:val="22"/>
              </w:rPr>
              <w:t>Why does the Alaskan Way Viaduct collapse?</w:t>
            </w:r>
          </w:p>
          <w:p w14:paraId="76BD098F" w14:textId="77777777" w:rsidR="006B5093" w:rsidRPr="00C632B4" w:rsidRDefault="006B5093" w:rsidP="006B5093">
            <w:pPr>
              <w:rPr>
                <w:rFonts w:cs="Times New Roman"/>
                <w:sz w:val="20"/>
                <w:szCs w:val="20"/>
              </w:rPr>
            </w:pPr>
            <w:r w:rsidRPr="00C632B4">
              <w:rPr>
                <w:rFonts w:cs="Times New Roman"/>
                <w:color w:val="000000"/>
                <w:sz w:val="22"/>
                <w:szCs w:val="22"/>
              </w:rPr>
              <w:t>Note Bene: The Viaduct has not collapsed yet, but it is predicted that it will potentially collapse in the event of a megathurst earthquake.</w:t>
            </w:r>
          </w:p>
        </w:tc>
      </w:tr>
    </w:tbl>
    <w:p w14:paraId="0FCC6107" w14:textId="77777777" w:rsidR="006B5093" w:rsidRPr="00C632B4" w:rsidRDefault="006B5093" w:rsidP="006B5093">
      <w:pPr>
        <w:rPr>
          <w:rFonts w:eastAsia="Times New Roman" w:cs="Times New Roman"/>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8850"/>
      </w:tblGrid>
      <w:tr w:rsidR="006B5093" w:rsidRPr="00C632B4" w14:paraId="3C09615E" w14:textId="77777777" w:rsidTr="006B509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EB3020A" w14:textId="77777777" w:rsidR="006B5093" w:rsidRPr="00C632B4" w:rsidRDefault="006B5093" w:rsidP="006B5093">
            <w:pPr>
              <w:rPr>
                <w:rFonts w:cs="Times New Roman"/>
                <w:sz w:val="20"/>
                <w:szCs w:val="20"/>
              </w:rPr>
            </w:pPr>
            <w:r w:rsidRPr="00C632B4">
              <w:rPr>
                <w:rFonts w:cs="Times New Roman"/>
                <w:b/>
                <w:bCs/>
                <w:color w:val="000000"/>
              </w:rPr>
              <w:t>Scientific explanation:</w:t>
            </w:r>
          </w:p>
          <w:p w14:paraId="246211D3" w14:textId="41228B56" w:rsidR="006B5093" w:rsidRPr="00C625BE" w:rsidRDefault="006B5093" w:rsidP="006B5093">
            <w:pPr>
              <w:rPr>
                <w:rFonts w:cs="Times New Roman"/>
                <w:sz w:val="20"/>
                <w:szCs w:val="20"/>
              </w:rPr>
            </w:pPr>
            <w:r w:rsidRPr="00C625BE">
              <w:rPr>
                <w:rFonts w:cs="Times New Roman"/>
                <w:color w:val="000000"/>
                <w:sz w:val="20"/>
                <w:szCs w:val="20"/>
              </w:rPr>
              <w:t xml:space="preserve">Within Earth’s interior there is a core, mantle, and outer crust. All of these layers are density stratified based off composition, and they all have different </w:t>
            </w:r>
            <w:r w:rsidRPr="00C83B4E">
              <w:rPr>
                <w:rFonts w:cs="Times New Roman"/>
                <w:b/>
                <w:color w:val="000000"/>
                <w:sz w:val="20"/>
                <w:szCs w:val="20"/>
              </w:rPr>
              <w:t>physical properties</w:t>
            </w:r>
            <w:r w:rsidRPr="00C625BE">
              <w:rPr>
                <w:rFonts w:cs="Times New Roman"/>
                <w:color w:val="000000"/>
                <w:sz w:val="20"/>
                <w:szCs w:val="20"/>
              </w:rPr>
              <w:t>. The core is composed of an inner and outer</w:t>
            </w:r>
            <w:r w:rsidR="00C83B4E">
              <w:rPr>
                <w:rFonts w:cs="Times New Roman"/>
                <w:color w:val="000000"/>
                <w:sz w:val="20"/>
                <w:szCs w:val="20"/>
              </w:rPr>
              <w:t xml:space="preserve"> core. The</w:t>
            </w:r>
            <w:r w:rsidRPr="00C625BE">
              <w:rPr>
                <w:rFonts w:cs="Times New Roman"/>
                <w:color w:val="000000"/>
                <w:sz w:val="20"/>
                <w:szCs w:val="20"/>
              </w:rPr>
              <w:t xml:space="preserve"> inner core is solid, and the outer core is liquid. All the heat within Earth’s interior comes from the core, which then heats all the layers of the Earth. The mantle is composed of materials with different physical properties. The main parts of the mantle are the mesosphere and the asthenosphere. In the asthenosphere, the heat from the core heats the semi-ductile matter and thus create </w:t>
            </w:r>
            <w:r w:rsidRPr="00C83B4E">
              <w:rPr>
                <w:rFonts w:cs="Times New Roman"/>
                <w:b/>
                <w:color w:val="000000"/>
                <w:sz w:val="20"/>
                <w:szCs w:val="20"/>
              </w:rPr>
              <w:t>convection currents</w:t>
            </w:r>
            <w:r w:rsidRPr="00C625BE">
              <w:rPr>
                <w:rFonts w:cs="Times New Roman"/>
                <w:color w:val="000000"/>
                <w:sz w:val="20"/>
                <w:szCs w:val="20"/>
              </w:rPr>
              <w:t>.</w:t>
            </w:r>
          </w:p>
          <w:p w14:paraId="61529D79" w14:textId="77777777" w:rsidR="006B5093" w:rsidRPr="00C625BE" w:rsidRDefault="006B5093" w:rsidP="006B5093">
            <w:pPr>
              <w:rPr>
                <w:rFonts w:cs="Times New Roman"/>
                <w:sz w:val="20"/>
                <w:szCs w:val="20"/>
              </w:rPr>
            </w:pPr>
            <w:r w:rsidRPr="00C625BE">
              <w:rPr>
                <w:rFonts w:cs="Times New Roman"/>
                <w:color w:val="000000"/>
                <w:sz w:val="20"/>
                <w:szCs w:val="20"/>
              </w:rPr>
              <w:t xml:space="preserve">Convection currents are when the particles within the ultramafic/mafic material are heated, and these particles, due to </w:t>
            </w:r>
            <w:r w:rsidRPr="00C83B4E">
              <w:rPr>
                <w:rFonts w:cs="Times New Roman"/>
                <w:b/>
                <w:color w:val="000000"/>
                <w:sz w:val="20"/>
                <w:szCs w:val="20"/>
              </w:rPr>
              <w:t>density</w:t>
            </w:r>
            <w:r w:rsidRPr="00C625BE">
              <w:rPr>
                <w:rFonts w:cs="Times New Roman"/>
                <w:color w:val="000000"/>
                <w:sz w:val="20"/>
                <w:szCs w:val="20"/>
              </w:rPr>
              <w:t xml:space="preserve"> and temperature differences, rise. After these particles rise they then spread out because they are in a different state (semi-solid/ductile plastic material to a liquid), causing the particles to move along the surface of the lithosphere pushing the plates apart (these are the uppermost part of the mantle, and the continental and oceanic crust). As these particles rise and move along the lithosphere, they begin to cool and condense (come together). When materials cool and condense, asides from ice, they begin to sink. The particles within the mafic/ultramafic asthenosphere sink back deep into the asthenosphere, heat again, and begin rising to the surface towards the lithosphere again. As this process continues the plates also move and collide and rub against other plates.</w:t>
            </w:r>
          </w:p>
          <w:p w14:paraId="39701249" w14:textId="77777777" w:rsidR="006B5093" w:rsidRPr="00C625BE" w:rsidRDefault="006B5093" w:rsidP="006B5093">
            <w:pPr>
              <w:rPr>
                <w:rFonts w:cs="Times New Roman"/>
                <w:sz w:val="20"/>
                <w:szCs w:val="20"/>
              </w:rPr>
            </w:pPr>
            <w:r w:rsidRPr="00C625BE">
              <w:rPr>
                <w:rFonts w:cs="Times New Roman"/>
                <w:color w:val="000000"/>
                <w:sz w:val="20"/>
                <w:szCs w:val="20"/>
              </w:rPr>
              <w:t xml:space="preserve">These collisions are also known as </w:t>
            </w:r>
            <w:r w:rsidRPr="00C83B4E">
              <w:rPr>
                <w:rFonts w:cs="Times New Roman"/>
                <w:b/>
                <w:color w:val="000000"/>
                <w:sz w:val="20"/>
                <w:szCs w:val="20"/>
              </w:rPr>
              <w:t>plate boundaries</w:t>
            </w:r>
            <w:r w:rsidRPr="00C625BE">
              <w:rPr>
                <w:rFonts w:cs="Times New Roman"/>
                <w:color w:val="000000"/>
                <w:sz w:val="20"/>
                <w:szCs w:val="20"/>
              </w:rPr>
              <w:t>. There are transform boundaries, divergent boundaries, and convergent boundaries. These different boundaries are based off the different plate densities. Oceanic plates are more dense and rigid, and are made of basaltic/mafic material. They are thinner, and also tend to make up the oceanic crust. The continental plates, which are comprised of the continental crust, are thicker, less dense, and are composed of granitic/felsic material. When plates collide they form convergent boundaries. When plates rub past each other these are called transform boundaries. When plates pull apart the boundary is called a divergent boundary.</w:t>
            </w:r>
          </w:p>
          <w:p w14:paraId="1B7A4081" w14:textId="4E32497C" w:rsidR="006B5093" w:rsidRPr="00C632B4" w:rsidRDefault="006B5093" w:rsidP="006B5093">
            <w:pPr>
              <w:spacing w:line="0" w:lineRule="atLeast"/>
              <w:rPr>
                <w:rFonts w:cs="Times New Roman"/>
                <w:sz w:val="20"/>
                <w:szCs w:val="20"/>
              </w:rPr>
            </w:pPr>
            <w:r w:rsidRPr="00C625BE">
              <w:rPr>
                <w:rFonts w:cs="Times New Roman"/>
                <w:color w:val="000000"/>
                <w:sz w:val="20"/>
                <w:szCs w:val="20"/>
              </w:rPr>
              <w:t>The reason for the Alaskan Way Viaduct to potentially collapse is due to a convergent boundary between the Juan de Fuca and the North American plates</w:t>
            </w:r>
            <w:r w:rsidR="00C83B4E">
              <w:rPr>
                <w:rFonts w:cs="Times New Roman"/>
                <w:color w:val="000000"/>
                <w:sz w:val="20"/>
                <w:szCs w:val="20"/>
              </w:rPr>
              <w:t xml:space="preserve"> with a speed of 7-11cm (3-4 inches) per year (CC: scale)</w:t>
            </w:r>
            <w:r w:rsidRPr="00C625BE">
              <w:rPr>
                <w:rFonts w:cs="Times New Roman"/>
                <w:color w:val="000000"/>
                <w:sz w:val="20"/>
                <w:szCs w:val="20"/>
              </w:rPr>
              <w:t>. This convergent boundary is also called the Cascadia Subduction Zone. The Juan de Fuca plate is an oceanic plate that is being pushed towards the North American continental plate. Since the continental plate is less dense, and the oceanic plate is more dense, it creates a subduction zone. Convection currents push the plates, and the more dense oceanic plate sinks beneath the less dense continental plate. Over time as the oceanic plate continually sinks beneath the continental plate it builds up stress, and this is from the continental plate bending as the oceanic plate being pulled down into the mantle. When the continental plate can take no more bending and stress, it releases back to its original state. This release of pressure and stress creates an earthquake. The earthquakes associated with subduction zones are high magnitude mega-thrust earthquakes. These earthquakes average about magnitude 8-9 on the Richter scale. Due to the poor structure and the geographic location of Seattle, the Alaskan Way Viaduct will collapse and give way to the water below. This is all because of the convection currents causing the plates to move towards each other.</w:t>
            </w:r>
          </w:p>
        </w:tc>
      </w:tr>
    </w:tbl>
    <w:p w14:paraId="4EE91815" w14:textId="77777777" w:rsidR="006B5093" w:rsidRPr="00C632B4" w:rsidRDefault="006B5093" w:rsidP="006B5093">
      <w:pPr>
        <w:rPr>
          <w:rFonts w:eastAsia="Times New Roman" w:cs="Times New Roman"/>
          <w:sz w:val="20"/>
          <w:szCs w:val="20"/>
        </w:rPr>
      </w:pPr>
    </w:p>
    <w:p w14:paraId="5F4DBBAA" w14:textId="77777777" w:rsidR="006B5093" w:rsidRPr="00C632B4" w:rsidRDefault="006B5093" w:rsidP="006B5093">
      <w:pPr>
        <w:rPr>
          <w:rFonts w:cs="Times New Roman"/>
          <w:sz w:val="20"/>
          <w:szCs w:val="20"/>
        </w:rPr>
      </w:pPr>
      <w:r w:rsidRPr="00C632B4">
        <w:rPr>
          <w:rFonts w:cs="Times New Roman"/>
          <w:b/>
          <w:bCs/>
          <w:color w:val="000000"/>
          <w:sz w:val="22"/>
          <w:szCs w:val="22"/>
        </w:rPr>
        <w:t xml:space="preserve">NGSS </w:t>
      </w:r>
      <w:r w:rsidRPr="00C632B4">
        <w:rPr>
          <w:rFonts w:cs="Times New Roman"/>
          <w:b/>
          <w:bCs/>
          <w:i/>
          <w:iCs/>
          <w:color w:val="000000"/>
          <w:sz w:val="22"/>
          <w:szCs w:val="22"/>
        </w:rPr>
        <w:t>Performance</w:t>
      </w:r>
      <w:r w:rsidRPr="00C632B4">
        <w:rPr>
          <w:rFonts w:cs="Times New Roman"/>
          <w:b/>
          <w:bCs/>
          <w:color w:val="000000"/>
          <w:sz w:val="22"/>
          <w:szCs w:val="22"/>
        </w:rPr>
        <w:t xml:space="preserve"> </w:t>
      </w:r>
      <w:r w:rsidRPr="00C632B4">
        <w:rPr>
          <w:rFonts w:cs="Times New Roman"/>
          <w:b/>
          <w:bCs/>
          <w:i/>
          <w:iCs/>
          <w:color w:val="000000"/>
          <w:sz w:val="22"/>
          <w:szCs w:val="22"/>
        </w:rPr>
        <w:t>Expectations</w:t>
      </w:r>
      <w:r w:rsidRPr="00C632B4">
        <w:rPr>
          <w:rFonts w:cs="Times New Roman"/>
          <w:b/>
          <w:bCs/>
          <w:color w:val="000000"/>
          <w:sz w:val="22"/>
          <w:szCs w:val="22"/>
        </w:rPr>
        <w:t xml:space="preserve"> addressed in this unit: </w:t>
      </w:r>
    </w:p>
    <w:tbl>
      <w:tblPr>
        <w:tblW w:w="0" w:type="auto"/>
        <w:tblCellMar>
          <w:top w:w="15" w:type="dxa"/>
          <w:left w:w="15" w:type="dxa"/>
          <w:bottom w:w="15" w:type="dxa"/>
          <w:right w:w="15" w:type="dxa"/>
        </w:tblCellMar>
        <w:tblLook w:val="04A0" w:firstRow="1" w:lastRow="0" w:firstColumn="1" w:lastColumn="0" w:noHBand="0" w:noVBand="1"/>
      </w:tblPr>
      <w:tblGrid>
        <w:gridCol w:w="3633"/>
        <w:gridCol w:w="1513"/>
        <w:gridCol w:w="1820"/>
        <w:gridCol w:w="1884"/>
      </w:tblGrid>
      <w:tr w:rsidR="006B5093" w:rsidRPr="00C632B4" w14:paraId="2CF991EF" w14:textId="77777777" w:rsidTr="006B509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4254106" w14:textId="77777777" w:rsidR="006B5093" w:rsidRPr="00C632B4" w:rsidRDefault="006B5093" w:rsidP="006B5093">
            <w:pPr>
              <w:spacing w:line="0" w:lineRule="atLeast"/>
              <w:rPr>
                <w:rFonts w:cs="Times New Roman"/>
                <w:sz w:val="20"/>
                <w:szCs w:val="20"/>
              </w:rPr>
            </w:pPr>
            <w:r w:rsidRPr="00C632B4">
              <w:rPr>
                <w:rFonts w:cs="Times New Roman"/>
                <w:b/>
                <w:bCs/>
                <w:color w:val="000000"/>
                <w:sz w:val="22"/>
                <w:szCs w:val="22"/>
              </w:rPr>
              <w:t>Standard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43C5BF8" w14:textId="77777777" w:rsidR="006B5093" w:rsidRPr="00C632B4" w:rsidRDefault="006B5093" w:rsidP="006B5093">
            <w:pPr>
              <w:spacing w:line="0" w:lineRule="atLeast"/>
              <w:rPr>
                <w:rFonts w:cs="Times New Roman"/>
                <w:sz w:val="20"/>
                <w:szCs w:val="20"/>
              </w:rPr>
            </w:pPr>
            <w:r w:rsidRPr="00C632B4">
              <w:rPr>
                <w:rFonts w:cs="Times New Roman"/>
                <w:b/>
                <w:bCs/>
                <w:color w:val="000000"/>
                <w:sz w:val="22"/>
                <w:szCs w:val="22"/>
              </w:rPr>
              <w:t>PE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AA11C4C" w14:textId="77777777" w:rsidR="006B5093" w:rsidRPr="00C632B4" w:rsidRDefault="006B5093" w:rsidP="006B5093">
            <w:pPr>
              <w:spacing w:line="0" w:lineRule="atLeast"/>
              <w:rPr>
                <w:rFonts w:cs="Times New Roman"/>
                <w:sz w:val="20"/>
                <w:szCs w:val="20"/>
              </w:rPr>
            </w:pPr>
            <w:r w:rsidRPr="00C632B4">
              <w:rPr>
                <w:rFonts w:cs="Times New Roman"/>
                <w:b/>
                <w:bCs/>
                <w:color w:val="000000"/>
                <w:sz w:val="22"/>
                <w:szCs w:val="22"/>
              </w:rPr>
              <w:t xml:space="preserve">DCI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1C77C55" w14:textId="77777777" w:rsidR="006B5093" w:rsidRPr="00C632B4" w:rsidRDefault="006B5093" w:rsidP="006B5093">
            <w:pPr>
              <w:spacing w:line="0" w:lineRule="atLeast"/>
              <w:rPr>
                <w:rFonts w:cs="Times New Roman"/>
                <w:sz w:val="20"/>
                <w:szCs w:val="20"/>
              </w:rPr>
            </w:pPr>
            <w:r w:rsidRPr="00C632B4">
              <w:rPr>
                <w:rFonts w:cs="Times New Roman"/>
                <w:b/>
                <w:bCs/>
                <w:color w:val="000000"/>
                <w:sz w:val="22"/>
                <w:szCs w:val="22"/>
              </w:rPr>
              <w:t>CCC</w:t>
            </w:r>
          </w:p>
        </w:tc>
      </w:tr>
      <w:tr w:rsidR="006B5093" w:rsidRPr="00C632B4" w14:paraId="74A27FD5" w14:textId="77777777" w:rsidTr="006B5093">
        <w:trPr>
          <w:trHeight w:val="420"/>
        </w:trPr>
        <w:tc>
          <w:tcPr>
            <w:tcW w:w="0" w:type="auto"/>
            <w:gridSpan w:val="4"/>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D605B7B" w14:textId="77777777" w:rsidR="006B5093" w:rsidRPr="00C632B4" w:rsidRDefault="006B5093" w:rsidP="006B5093">
            <w:pPr>
              <w:rPr>
                <w:rFonts w:cs="Times New Roman"/>
                <w:sz w:val="20"/>
                <w:szCs w:val="20"/>
              </w:rPr>
            </w:pPr>
            <w:r w:rsidRPr="00C632B4">
              <w:rPr>
                <w:rFonts w:cs="Times New Roman"/>
                <w:color w:val="000000"/>
                <w:sz w:val="22"/>
                <w:szCs w:val="22"/>
              </w:rPr>
              <w:t>MS-ESS2-1: Develop a model to describe the cycling of Earth’s materials and the flow of energy that drives this process.</w:t>
            </w:r>
          </w:p>
        </w:tc>
      </w:tr>
      <w:tr w:rsidR="006B5093" w:rsidRPr="00C632B4" w14:paraId="6EE09C34" w14:textId="77777777" w:rsidTr="00865974">
        <w:trPr>
          <w:trHeight w:val="780"/>
        </w:trPr>
        <w:tc>
          <w:tcPr>
            <w:tcW w:w="0" w:type="auto"/>
            <w:gridSpan w:val="4"/>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90EFBDA" w14:textId="77777777" w:rsidR="006B5093" w:rsidRPr="00C632B4" w:rsidRDefault="006B5093" w:rsidP="006B5093">
            <w:pPr>
              <w:rPr>
                <w:rFonts w:cs="Times New Roman"/>
                <w:sz w:val="20"/>
                <w:szCs w:val="20"/>
              </w:rPr>
            </w:pPr>
            <w:r w:rsidRPr="00C632B4">
              <w:rPr>
                <w:rFonts w:cs="Times New Roman"/>
                <w:color w:val="000000"/>
                <w:sz w:val="22"/>
                <w:szCs w:val="22"/>
              </w:rPr>
              <w:t xml:space="preserve">MS-ESS2-2: Construct an explanation based on evidence for how geoscience processes have changed Earth’s surface at varying time and spatial scales. </w:t>
            </w:r>
          </w:p>
        </w:tc>
      </w:tr>
    </w:tbl>
    <w:p w14:paraId="148AE936" w14:textId="77777777" w:rsidR="006B5093" w:rsidRPr="00C632B4" w:rsidRDefault="006B5093" w:rsidP="006B5093">
      <w:pPr>
        <w:spacing w:after="240"/>
        <w:rPr>
          <w:rFonts w:eastAsia="Times New Roman" w:cs="Times New Roman"/>
          <w:sz w:val="20"/>
          <w:szCs w:val="20"/>
        </w:rPr>
      </w:pPr>
    </w:p>
    <w:p w14:paraId="30216F1F" w14:textId="77777777" w:rsidR="006B5093" w:rsidRPr="00C632B4" w:rsidRDefault="006B5093" w:rsidP="006B5093">
      <w:pPr>
        <w:spacing w:after="160"/>
        <w:jc w:val="center"/>
        <w:rPr>
          <w:rFonts w:cs="Times New Roman"/>
          <w:sz w:val="20"/>
          <w:szCs w:val="20"/>
        </w:rPr>
      </w:pPr>
      <w:r w:rsidRPr="00C632B4">
        <w:rPr>
          <w:rFonts w:cs="Times New Roman"/>
          <w:b/>
          <w:bCs/>
          <w:color w:val="000000"/>
        </w:rPr>
        <w:t>Summary Table of Activities in Unit</w:t>
      </w:r>
    </w:p>
    <w:p w14:paraId="0DB0BC13" w14:textId="77777777" w:rsidR="006B5093" w:rsidRPr="00C632B4" w:rsidRDefault="006B5093" w:rsidP="006B5093">
      <w:pPr>
        <w:rPr>
          <w:rFonts w:eastAsia="Times New Roman" w:cs="Times New Roman"/>
          <w:sz w:val="20"/>
          <w:szCs w:val="20"/>
        </w:rPr>
      </w:pPr>
    </w:p>
    <w:tbl>
      <w:tblPr>
        <w:tblW w:w="10710" w:type="dxa"/>
        <w:tblInd w:w="-710" w:type="dxa"/>
        <w:tblLayout w:type="fixed"/>
        <w:tblCellMar>
          <w:top w:w="15" w:type="dxa"/>
          <w:left w:w="15" w:type="dxa"/>
          <w:bottom w:w="15" w:type="dxa"/>
          <w:right w:w="15" w:type="dxa"/>
        </w:tblCellMar>
        <w:tblLook w:val="04A0" w:firstRow="1" w:lastRow="0" w:firstColumn="1" w:lastColumn="0" w:noHBand="0" w:noVBand="1"/>
      </w:tblPr>
      <w:tblGrid>
        <w:gridCol w:w="2387"/>
        <w:gridCol w:w="2388"/>
        <w:gridCol w:w="2387"/>
        <w:gridCol w:w="3548"/>
      </w:tblGrid>
      <w:tr w:rsidR="00780833" w:rsidRPr="00C632B4" w14:paraId="3279FF60" w14:textId="77777777" w:rsidTr="005C03C2">
        <w:trPr>
          <w:trHeight w:val="900"/>
        </w:trPr>
        <w:tc>
          <w:tcPr>
            <w:tcW w:w="23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2BE723" w14:textId="77777777" w:rsidR="006B5093" w:rsidRPr="00C632B4" w:rsidRDefault="006B5093" w:rsidP="006B5093">
            <w:pPr>
              <w:jc w:val="center"/>
              <w:rPr>
                <w:rFonts w:cs="Times New Roman"/>
                <w:sz w:val="20"/>
                <w:szCs w:val="20"/>
              </w:rPr>
            </w:pPr>
            <w:r w:rsidRPr="00C632B4">
              <w:rPr>
                <w:rFonts w:cs="Times New Roman"/>
                <w:b/>
                <w:bCs/>
                <w:i/>
                <w:iCs/>
                <w:color w:val="000000"/>
                <w:sz w:val="22"/>
                <w:szCs w:val="22"/>
              </w:rPr>
              <w:t>Activity #</w:t>
            </w:r>
          </w:p>
          <w:p w14:paraId="3F4F196F" w14:textId="77777777" w:rsidR="006B5093" w:rsidRPr="00C632B4" w:rsidRDefault="006B5093" w:rsidP="006B5093">
            <w:pPr>
              <w:jc w:val="center"/>
              <w:rPr>
                <w:rFonts w:cs="Times New Roman"/>
                <w:sz w:val="20"/>
                <w:szCs w:val="20"/>
              </w:rPr>
            </w:pPr>
            <w:r w:rsidRPr="00C632B4">
              <w:rPr>
                <w:rFonts w:cs="Times New Roman"/>
                <w:b/>
                <w:bCs/>
                <w:i/>
                <w:iCs/>
                <w:color w:val="000000"/>
                <w:sz w:val="22"/>
                <w:szCs w:val="22"/>
              </w:rPr>
              <w:t>Name of Activity</w:t>
            </w:r>
          </w:p>
        </w:tc>
        <w:tc>
          <w:tcPr>
            <w:tcW w:w="23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8F8A7E" w14:textId="77777777" w:rsidR="006B5093" w:rsidRPr="00C632B4" w:rsidRDefault="006B5093" w:rsidP="006B5093">
            <w:pPr>
              <w:jc w:val="center"/>
              <w:rPr>
                <w:rFonts w:cs="Times New Roman"/>
                <w:sz w:val="20"/>
                <w:szCs w:val="20"/>
              </w:rPr>
            </w:pPr>
            <w:r w:rsidRPr="00C632B4">
              <w:rPr>
                <w:rFonts w:cs="Times New Roman"/>
                <w:b/>
                <w:bCs/>
                <w:i/>
                <w:iCs/>
                <w:color w:val="000000"/>
                <w:sz w:val="22"/>
                <w:szCs w:val="22"/>
              </w:rPr>
              <w:t>Learning Target</w:t>
            </w:r>
          </w:p>
        </w:tc>
        <w:tc>
          <w:tcPr>
            <w:tcW w:w="23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C0F571" w14:textId="77777777" w:rsidR="006B5093" w:rsidRPr="00C632B4" w:rsidRDefault="006B5093" w:rsidP="006B5093">
            <w:pPr>
              <w:jc w:val="center"/>
              <w:rPr>
                <w:rFonts w:cs="Times New Roman"/>
                <w:sz w:val="20"/>
                <w:szCs w:val="20"/>
              </w:rPr>
            </w:pPr>
            <w:r w:rsidRPr="00C632B4">
              <w:rPr>
                <w:rFonts w:cs="Times New Roman"/>
                <w:b/>
                <w:bCs/>
                <w:i/>
                <w:iCs/>
                <w:color w:val="000000"/>
                <w:sz w:val="22"/>
                <w:szCs w:val="22"/>
              </w:rPr>
              <w:t>Evidence Students Could Gain</w:t>
            </w:r>
          </w:p>
        </w:tc>
        <w:tc>
          <w:tcPr>
            <w:tcW w:w="35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94B895" w14:textId="77777777" w:rsidR="006B5093" w:rsidRPr="00C632B4" w:rsidRDefault="006B5093" w:rsidP="006B5093">
            <w:pPr>
              <w:jc w:val="center"/>
              <w:rPr>
                <w:rFonts w:cs="Times New Roman"/>
                <w:sz w:val="20"/>
                <w:szCs w:val="20"/>
              </w:rPr>
            </w:pPr>
            <w:r w:rsidRPr="00C632B4">
              <w:rPr>
                <w:rFonts w:cs="Times New Roman"/>
                <w:b/>
                <w:bCs/>
                <w:i/>
                <w:iCs/>
                <w:color w:val="000000"/>
                <w:sz w:val="22"/>
                <w:szCs w:val="22"/>
              </w:rPr>
              <w:t>Connection to Phenomena</w:t>
            </w:r>
          </w:p>
        </w:tc>
      </w:tr>
      <w:tr w:rsidR="00780833" w:rsidRPr="00C625BE" w14:paraId="6A4E7D45" w14:textId="77777777" w:rsidTr="005C03C2">
        <w:tc>
          <w:tcPr>
            <w:tcW w:w="23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46D826" w14:textId="77777777" w:rsidR="006B5093" w:rsidRPr="00C625BE" w:rsidRDefault="006B5093" w:rsidP="006B5093">
            <w:pPr>
              <w:rPr>
                <w:rFonts w:cs="Times New Roman"/>
                <w:sz w:val="20"/>
                <w:szCs w:val="20"/>
              </w:rPr>
            </w:pPr>
            <w:r w:rsidRPr="00C625BE">
              <w:rPr>
                <w:rFonts w:cs="Times New Roman"/>
                <w:color w:val="000000"/>
                <w:sz w:val="20"/>
                <w:szCs w:val="20"/>
              </w:rPr>
              <w:t>Activity 1:</w:t>
            </w:r>
          </w:p>
          <w:p w14:paraId="71DEEE36" w14:textId="77777777" w:rsidR="006B5093" w:rsidRPr="00C625BE" w:rsidRDefault="006B5093" w:rsidP="006B5093">
            <w:pPr>
              <w:rPr>
                <w:rFonts w:cs="Times New Roman"/>
                <w:sz w:val="20"/>
                <w:szCs w:val="20"/>
              </w:rPr>
            </w:pPr>
            <w:r w:rsidRPr="00C625BE">
              <w:rPr>
                <w:rFonts w:cs="Times New Roman"/>
                <w:color w:val="000000"/>
                <w:sz w:val="20"/>
                <w:szCs w:val="20"/>
              </w:rPr>
              <w:t>Modeling and eliciting ideas about the collapse of the Alaskan Way Viaduct and the reasoning</w:t>
            </w:r>
          </w:p>
          <w:p w14:paraId="1065879B" w14:textId="77777777" w:rsidR="006B5093" w:rsidRPr="00C625BE" w:rsidRDefault="006B5093" w:rsidP="006B5093">
            <w:pPr>
              <w:rPr>
                <w:rFonts w:cs="Times New Roman"/>
                <w:sz w:val="20"/>
                <w:szCs w:val="20"/>
              </w:rPr>
            </w:pPr>
            <w:r w:rsidRPr="00C625BE">
              <w:rPr>
                <w:rFonts w:cs="Times New Roman"/>
                <w:color w:val="000000"/>
                <w:sz w:val="20"/>
                <w:szCs w:val="20"/>
              </w:rPr>
              <w:t xml:space="preserve">Video: </w:t>
            </w:r>
            <w:hyperlink r:id="rId9" w:history="1">
              <w:r w:rsidRPr="00C625BE">
                <w:rPr>
                  <w:rFonts w:cs="Times New Roman"/>
                  <w:color w:val="1155CC"/>
                  <w:sz w:val="20"/>
                  <w:szCs w:val="20"/>
                  <w:u w:val="single"/>
                </w:rPr>
                <w:t>https://www.youtube.com/watch?v=_c9LIFOKRv4</w:t>
              </w:r>
            </w:hyperlink>
          </w:p>
          <w:p w14:paraId="220FEDB2" w14:textId="77777777" w:rsidR="006B5093" w:rsidRPr="00C625BE" w:rsidRDefault="006B5093" w:rsidP="006B5093">
            <w:pPr>
              <w:rPr>
                <w:rFonts w:eastAsia="Times New Roman" w:cs="Times New Roman"/>
                <w:sz w:val="20"/>
                <w:szCs w:val="20"/>
              </w:rPr>
            </w:pPr>
          </w:p>
          <w:p w14:paraId="581E9BD5" w14:textId="77777777" w:rsidR="006B5093" w:rsidRPr="00C625BE" w:rsidRDefault="006B5093" w:rsidP="006B5093">
            <w:pPr>
              <w:rPr>
                <w:rFonts w:cs="Times New Roman"/>
                <w:sz w:val="20"/>
                <w:szCs w:val="20"/>
              </w:rPr>
            </w:pPr>
            <w:r w:rsidRPr="00C625BE">
              <w:rPr>
                <w:rFonts w:cs="Times New Roman"/>
                <w:color w:val="000000"/>
                <w:sz w:val="20"/>
                <w:szCs w:val="20"/>
              </w:rPr>
              <w:t>SEP Focus: Modeling</w:t>
            </w:r>
          </w:p>
          <w:p w14:paraId="294D0FE0" w14:textId="77777777" w:rsidR="006B5093" w:rsidRPr="00C625BE" w:rsidRDefault="006B5093" w:rsidP="006B5093">
            <w:pPr>
              <w:rPr>
                <w:rFonts w:eastAsia="Times New Roman" w:cs="Times New Roman"/>
                <w:sz w:val="20"/>
                <w:szCs w:val="20"/>
              </w:rPr>
            </w:pPr>
          </w:p>
          <w:p w14:paraId="0C66C185" w14:textId="77777777" w:rsidR="006B5093" w:rsidRPr="00C625BE" w:rsidRDefault="006B5093" w:rsidP="006B5093">
            <w:pPr>
              <w:rPr>
                <w:rFonts w:cs="Times New Roman"/>
                <w:sz w:val="20"/>
                <w:szCs w:val="20"/>
              </w:rPr>
            </w:pPr>
            <w:r w:rsidRPr="00C625BE">
              <w:rPr>
                <w:rFonts w:cs="Times New Roman"/>
                <w:color w:val="000000"/>
                <w:sz w:val="20"/>
                <w:szCs w:val="20"/>
              </w:rPr>
              <w:t>CCC Focus:</w:t>
            </w:r>
          </w:p>
          <w:p w14:paraId="5D1AC72F" w14:textId="77777777" w:rsidR="006B5093" w:rsidRPr="00C625BE" w:rsidRDefault="006B5093" w:rsidP="006B5093">
            <w:pPr>
              <w:spacing w:line="0" w:lineRule="atLeast"/>
              <w:rPr>
                <w:rFonts w:cs="Times New Roman"/>
                <w:sz w:val="20"/>
                <w:szCs w:val="20"/>
              </w:rPr>
            </w:pPr>
            <w:r w:rsidRPr="00C625BE">
              <w:rPr>
                <w:rFonts w:cs="Times New Roman"/>
                <w:color w:val="000000"/>
                <w:sz w:val="20"/>
                <w:szCs w:val="20"/>
              </w:rPr>
              <w:t>Stability and Change, Cause and Effect</w:t>
            </w:r>
          </w:p>
        </w:tc>
        <w:tc>
          <w:tcPr>
            <w:tcW w:w="23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5834EE" w14:textId="77777777" w:rsidR="006B5093" w:rsidRPr="00C625BE" w:rsidRDefault="006B5093" w:rsidP="006B5093">
            <w:pPr>
              <w:rPr>
                <w:rFonts w:cs="Times New Roman"/>
                <w:sz w:val="20"/>
                <w:szCs w:val="20"/>
              </w:rPr>
            </w:pPr>
            <w:r w:rsidRPr="00C625BE">
              <w:rPr>
                <w:rFonts w:cs="Times New Roman"/>
                <w:color w:val="000000"/>
                <w:sz w:val="20"/>
                <w:szCs w:val="20"/>
              </w:rPr>
              <w:t>Learning target for students: I will be able to use observations and inferences to model why the Alaskan Way Viaduct will collapse.</w:t>
            </w:r>
          </w:p>
          <w:p w14:paraId="3DF38D04" w14:textId="77777777" w:rsidR="006B5093" w:rsidRPr="00C625BE" w:rsidRDefault="006B5093" w:rsidP="006B5093">
            <w:pPr>
              <w:rPr>
                <w:rFonts w:eastAsia="Times New Roman" w:cs="Times New Roman"/>
                <w:sz w:val="20"/>
                <w:szCs w:val="20"/>
              </w:rPr>
            </w:pPr>
          </w:p>
          <w:p w14:paraId="4375A446" w14:textId="77777777" w:rsidR="006B5093" w:rsidRPr="00C625BE" w:rsidRDefault="006B5093" w:rsidP="006B5093">
            <w:pPr>
              <w:rPr>
                <w:rFonts w:cs="Times New Roman"/>
                <w:sz w:val="20"/>
                <w:szCs w:val="20"/>
              </w:rPr>
            </w:pPr>
            <w:r w:rsidRPr="00C625BE">
              <w:rPr>
                <w:rFonts w:cs="Times New Roman"/>
                <w:color w:val="000000"/>
                <w:sz w:val="20"/>
                <w:szCs w:val="20"/>
              </w:rPr>
              <w:t>Teacher asks probing questions to see what students prior knowledge about plate tectonics before having them begin initial models. Watch the video once before, probe, then model.</w:t>
            </w:r>
          </w:p>
          <w:p w14:paraId="132BF8C2" w14:textId="77777777" w:rsidR="006B5093" w:rsidRPr="00C625BE" w:rsidRDefault="006B5093" w:rsidP="006B5093">
            <w:pPr>
              <w:rPr>
                <w:rFonts w:eastAsia="Times New Roman" w:cs="Times New Roman"/>
                <w:sz w:val="20"/>
                <w:szCs w:val="20"/>
              </w:rPr>
            </w:pPr>
          </w:p>
          <w:p w14:paraId="18F2F076" w14:textId="77777777" w:rsidR="006B5093" w:rsidRPr="00C625BE" w:rsidRDefault="006B5093" w:rsidP="006B5093">
            <w:pPr>
              <w:spacing w:line="0" w:lineRule="atLeast"/>
              <w:rPr>
                <w:rFonts w:cs="Times New Roman"/>
                <w:sz w:val="20"/>
                <w:szCs w:val="20"/>
              </w:rPr>
            </w:pPr>
            <w:r w:rsidRPr="00C625BE">
              <w:rPr>
                <w:rFonts w:cs="Times New Roman"/>
                <w:color w:val="000000"/>
                <w:sz w:val="20"/>
                <w:szCs w:val="20"/>
              </w:rPr>
              <w:t>Students will see the Alaskan Way Viaduct and use the video to model pictorially the processes within Earth’s interior causing the earthquake to make the viaduct collapse.</w:t>
            </w:r>
          </w:p>
        </w:tc>
        <w:tc>
          <w:tcPr>
            <w:tcW w:w="23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FFAB5F" w14:textId="77777777" w:rsidR="006B5093" w:rsidRPr="00C625BE" w:rsidRDefault="006B5093" w:rsidP="006B5093">
            <w:pPr>
              <w:rPr>
                <w:rFonts w:cs="Times New Roman"/>
                <w:sz w:val="20"/>
                <w:szCs w:val="20"/>
              </w:rPr>
            </w:pPr>
            <w:r w:rsidRPr="00C625BE">
              <w:rPr>
                <w:rFonts w:cs="Times New Roman"/>
                <w:color w:val="000000"/>
                <w:sz w:val="20"/>
                <w:szCs w:val="20"/>
              </w:rPr>
              <w:t>The viaduct will collapse because of an earthquake.</w:t>
            </w:r>
          </w:p>
          <w:p w14:paraId="7D5E2071" w14:textId="77777777" w:rsidR="006B5093" w:rsidRPr="00C625BE" w:rsidRDefault="006B5093" w:rsidP="006B5093">
            <w:pPr>
              <w:rPr>
                <w:rFonts w:eastAsia="Times New Roman" w:cs="Times New Roman"/>
                <w:sz w:val="20"/>
                <w:szCs w:val="20"/>
              </w:rPr>
            </w:pPr>
          </w:p>
          <w:p w14:paraId="1F0F9374" w14:textId="77777777" w:rsidR="006B5093" w:rsidRPr="00C625BE" w:rsidRDefault="006B5093" w:rsidP="006B5093">
            <w:pPr>
              <w:spacing w:line="0" w:lineRule="atLeast"/>
              <w:rPr>
                <w:rFonts w:cs="Times New Roman"/>
                <w:sz w:val="20"/>
                <w:szCs w:val="20"/>
              </w:rPr>
            </w:pPr>
            <w:r w:rsidRPr="00C625BE">
              <w:rPr>
                <w:rFonts w:cs="Times New Roman"/>
                <w:color w:val="000000"/>
                <w:sz w:val="20"/>
                <w:szCs w:val="20"/>
              </w:rPr>
              <w:t>Some students know about the Earth having tectonic plates, but many are unaware of the process of convection currents or the ductile asthenosphere.</w:t>
            </w:r>
          </w:p>
        </w:tc>
        <w:tc>
          <w:tcPr>
            <w:tcW w:w="35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987B1E" w14:textId="77777777" w:rsidR="006B5093" w:rsidRPr="00C625BE" w:rsidRDefault="006B5093" w:rsidP="006B5093">
            <w:pPr>
              <w:rPr>
                <w:rFonts w:cs="Times New Roman"/>
                <w:sz w:val="20"/>
                <w:szCs w:val="20"/>
              </w:rPr>
            </w:pPr>
            <w:r w:rsidRPr="00C625BE">
              <w:rPr>
                <w:rFonts w:cs="Times New Roman"/>
                <w:color w:val="000000"/>
                <w:sz w:val="20"/>
                <w:szCs w:val="20"/>
              </w:rPr>
              <w:t>Connection to the phenomena:</w:t>
            </w:r>
          </w:p>
          <w:p w14:paraId="7BB80DA7" w14:textId="77777777" w:rsidR="006B5093" w:rsidRPr="00C625BE" w:rsidRDefault="006B5093" w:rsidP="006B5093">
            <w:pPr>
              <w:rPr>
                <w:rFonts w:eastAsia="Times New Roman" w:cs="Times New Roman"/>
                <w:sz w:val="20"/>
                <w:szCs w:val="20"/>
              </w:rPr>
            </w:pPr>
          </w:p>
          <w:p w14:paraId="5EF0C51D" w14:textId="77777777" w:rsidR="006B5093" w:rsidRPr="00C625BE" w:rsidRDefault="006B5093" w:rsidP="006B5093">
            <w:pPr>
              <w:rPr>
                <w:rFonts w:cs="Times New Roman"/>
                <w:sz w:val="20"/>
                <w:szCs w:val="20"/>
              </w:rPr>
            </w:pPr>
            <w:r w:rsidRPr="00C625BE">
              <w:rPr>
                <w:rFonts w:cs="Times New Roman"/>
                <w:color w:val="000000"/>
                <w:sz w:val="20"/>
                <w:szCs w:val="20"/>
              </w:rPr>
              <w:t>Student level:</w:t>
            </w:r>
          </w:p>
          <w:p w14:paraId="55C6D6B4" w14:textId="77777777" w:rsidR="006B5093" w:rsidRPr="00C625BE" w:rsidRDefault="006B5093" w:rsidP="006B5093">
            <w:pPr>
              <w:rPr>
                <w:rFonts w:cs="Times New Roman"/>
                <w:sz w:val="20"/>
                <w:szCs w:val="20"/>
              </w:rPr>
            </w:pPr>
            <w:r w:rsidRPr="00C625BE">
              <w:rPr>
                <w:rFonts w:cs="Times New Roman"/>
                <w:color w:val="000000"/>
                <w:sz w:val="20"/>
                <w:szCs w:val="20"/>
              </w:rPr>
              <w:t>Plate tectonics are moving either together, apart, passing each, or in some matter, to create an earthquake.</w:t>
            </w:r>
          </w:p>
          <w:p w14:paraId="4827AA2E" w14:textId="77777777" w:rsidR="006B5093" w:rsidRPr="00C625BE" w:rsidRDefault="006B5093" w:rsidP="006B5093">
            <w:pPr>
              <w:rPr>
                <w:rFonts w:eastAsia="Times New Roman" w:cs="Times New Roman"/>
                <w:sz w:val="20"/>
                <w:szCs w:val="20"/>
              </w:rPr>
            </w:pPr>
          </w:p>
          <w:p w14:paraId="34B88B0A" w14:textId="77777777" w:rsidR="006B5093" w:rsidRPr="00C625BE" w:rsidRDefault="006B5093" w:rsidP="006B5093">
            <w:pPr>
              <w:rPr>
                <w:rFonts w:cs="Times New Roman"/>
                <w:sz w:val="20"/>
                <w:szCs w:val="20"/>
              </w:rPr>
            </w:pPr>
            <w:r w:rsidRPr="00C625BE">
              <w:rPr>
                <w:rFonts w:cs="Times New Roman"/>
                <w:color w:val="000000"/>
                <w:sz w:val="20"/>
                <w:szCs w:val="20"/>
              </w:rPr>
              <w:t>Teacher level:</w:t>
            </w:r>
          </w:p>
          <w:p w14:paraId="26BAE0CA" w14:textId="77777777" w:rsidR="006B5093" w:rsidRPr="00C625BE" w:rsidRDefault="006B5093" w:rsidP="006B5093">
            <w:pPr>
              <w:spacing w:line="0" w:lineRule="atLeast"/>
              <w:rPr>
                <w:rFonts w:cs="Times New Roman"/>
                <w:sz w:val="20"/>
                <w:szCs w:val="20"/>
              </w:rPr>
            </w:pPr>
            <w:r w:rsidRPr="00C625BE">
              <w:rPr>
                <w:rFonts w:cs="Times New Roman"/>
                <w:color w:val="000000"/>
                <w:sz w:val="20"/>
                <w:szCs w:val="20"/>
              </w:rPr>
              <w:t>The hot core is causing convection currents within the mantle. As the heat transfers energy to the ductile asthenosphere the particles of the mantle matter rise, pushing on the plates, causing them to collide and cause an earthquake to make the viaduct collapse.</w:t>
            </w:r>
          </w:p>
        </w:tc>
      </w:tr>
      <w:tr w:rsidR="00780833" w:rsidRPr="00C625BE" w14:paraId="23D85A9A" w14:textId="77777777" w:rsidTr="005C03C2">
        <w:tc>
          <w:tcPr>
            <w:tcW w:w="23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28C2BD" w14:textId="77777777" w:rsidR="006B5093" w:rsidRPr="00C625BE" w:rsidRDefault="006B5093" w:rsidP="006B5093">
            <w:pPr>
              <w:rPr>
                <w:rFonts w:cs="Times New Roman"/>
                <w:sz w:val="20"/>
                <w:szCs w:val="20"/>
              </w:rPr>
            </w:pPr>
            <w:r w:rsidRPr="00C625BE">
              <w:rPr>
                <w:rFonts w:cs="Times New Roman"/>
                <w:color w:val="000000"/>
                <w:sz w:val="20"/>
                <w:szCs w:val="20"/>
              </w:rPr>
              <w:t>Activity 2:</w:t>
            </w:r>
          </w:p>
          <w:p w14:paraId="16C3C479" w14:textId="77777777" w:rsidR="006B5093" w:rsidRPr="00C625BE" w:rsidRDefault="006B5093" w:rsidP="006B5093">
            <w:pPr>
              <w:rPr>
                <w:rFonts w:cs="Times New Roman"/>
                <w:sz w:val="20"/>
                <w:szCs w:val="20"/>
              </w:rPr>
            </w:pPr>
            <w:r w:rsidRPr="00C625BE">
              <w:rPr>
                <w:rFonts w:cs="Times New Roman"/>
                <w:color w:val="000000"/>
                <w:sz w:val="20"/>
                <w:szCs w:val="20"/>
              </w:rPr>
              <w:t>Test Tube Rainbow</w:t>
            </w:r>
          </w:p>
          <w:p w14:paraId="6F551A70" w14:textId="77777777" w:rsidR="006B5093" w:rsidRPr="00C625BE" w:rsidRDefault="006B5093" w:rsidP="006B5093">
            <w:pPr>
              <w:rPr>
                <w:rFonts w:eastAsia="Times New Roman" w:cs="Times New Roman"/>
                <w:sz w:val="20"/>
                <w:szCs w:val="20"/>
              </w:rPr>
            </w:pPr>
          </w:p>
          <w:p w14:paraId="2EE43BA4" w14:textId="77777777" w:rsidR="006B5093" w:rsidRPr="00C625BE" w:rsidRDefault="006B5093" w:rsidP="006B5093">
            <w:pPr>
              <w:rPr>
                <w:rFonts w:cs="Times New Roman"/>
                <w:sz w:val="20"/>
                <w:szCs w:val="20"/>
              </w:rPr>
            </w:pPr>
            <w:r w:rsidRPr="00C625BE">
              <w:rPr>
                <w:rFonts w:cs="Times New Roman"/>
                <w:color w:val="000000"/>
                <w:sz w:val="20"/>
                <w:szCs w:val="20"/>
              </w:rPr>
              <w:t>SEP Focus:</w:t>
            </w:r>
          </w:p>
          <w:p w14:paraId="04D0CD49" w14:textId="77777777" w:rsidR="006B5093" w:rsidRPr="00C625BE" w:rsidRDefault="006B5093" w:rsidP="006B5093">
            <w:pPr>
              <w:rPr>
                <w:rFonts w:cs="Times New Roman"/>
                <w:sz w:val="20"/>
                <w:szCs w:val="20"/>
              </w:rPr>
            </w:pPr>
            <w:r w:rsidRPr="00C625BE">
              <w:rPr>
                <w:rFonts w:cs="Times New Roman"/>
                <w:color w:val="000000"/>
                <w:sz w:val="20"/>
                <w:szCs w:val="20"/>
              </w:rPr>
              <w:t>Planning and carrying out investigations</w:t>
            </w:r>
          </w:p>
          <w:p w14:paraId="596020AA" w14:textId="77777777" w:rsidR="006B5093" w:rsidRPr="00C625BE" w:rsidRDefault="006B5093" w:rsidP="006B5093">
            <w:pPr>
              <w:rPr>
                <w:rFonts w:eastAsia="Times New Roman" w:cs="Times New Roman"/>
                <w:sz w:val="20"/>
                <w:szCs w:val="20"/>
              </w:rPr>
            </w:pPr>
          </w:p>
          <w:p w14:paraId="57D20DF8" w14:textId="77777777" w:rsidR="006B5093" w:rsidRPr="00C625BE" w:rsidRDefault="006B5093" w:rsidP="006B5093">
            <w:pPr>
              <w:rPr>
                <w:rFonts w:cs="Times New Roman"/>
                <w:sz w:val="20"/>
                <w:szCs w:val="20"/>
              </w:rPr>
            </w:pPr>
            <w:r w:rsidRPr="00C625BE">
              <w:rPr>
                <w:rFonts w:cs="Times New Roman"/>
                <w:color w:val="000000"/>
                <w:sz w:val="20"/>
                <w:szCs w:val="20"/>
              </w:rPr>
              <w:t>CCC Focus:</w:t>
            </w:r>
          </w:p>
          <w:p w14:paraId="306ED8BC" w14:textId="77777777" w:rsidR="006B5093" w:rsidRPr="00C625BE" w:rsidRDefault="006B5093" w:rsidP="006B5093">
            <w:pPr>
              <w:spacing w:line="0" w:lineRule="atLeast"/>
              <w:rPr>
                <w:rFonts w:cs="Times New Roman"/>
                <w:sz w:val="20"/>
                <w:szCs w:val="20"/>
              </w:rPr>
            </w:pPr>
            <w:r w:rsidRPr="00C625BE">
              <w:rPr>
                <w:rFonts w:cs="Times New Roman"/>
                <w:color w:val="000000"/>
                <w:sz w:val="20"/>
                <w:szCs w:val="20"/>
              </w:rPr>
              <w:t>Structure and Function,  Patterns, Systems and System Models</w:t>
            </w:r>
          </w:p>
        </w:tc>
        <w:tc>
          <w:tcPr>
            <w:tcW w:w="23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7D5E85" w14:textId="77777777" w:rsidR="006B5093" w:rsidRPr="00C625BE" w:rsidRDefault="006B5093" w:rsidP="006B5093">
            <w:pPr>
              <w:rPr>
                <w:rFonts w:cs="Times New Roman"/>
                <w:sz w:val="20"/>
                <w:szCs w:val="20"/>
              </w:rPr>
            </w:pPr>
            <w:r w:rsidRPr="00C625BE">
              <w:rPr>
                <w:rFonts w:cs="Times New Roman"/>
                <w:color w:val="000000"/>
                <w:sz w:val="20"/>
                <w:szCs w:val="20"/>
              </w:rPr>
              <w:t>Student learning target: I will be able to connect density and Earth’s interior through the observations of the test tube rainbow lab.</w:t>
            </w:r>
          </w:p>
          <w:p w14:paraId="0F9FCCF7" w14:textId="77777777" w:rsidR="006B5093" w:rsidRPr="00C625BE" w:rsidRDefault="006B5093" w:rsidP="006B5093">
            <w:pPr>
              <w:rPr>
                <w:rFonts w:cs="Times New Roman"/>
                <w:sz w:val="20"/>
                <w:szCs w:val="20"/>
              </w:rPr>
            </w:pPr>
            <w:r w:rsidRPr="00C625BE">
              <w:rPr>
                <w:rFonts w:cs="Times New Roman"/>
                <w:color w:val="000000"/>
                <w:sz w:val="20"/>
                <w:szCs w:val="20"/>
              </w:rPr>
              <w:t>Teacher:</w:t>
            </w:r>
          </w:p>
          <w:p w14:paraId="0086DF80" w14:textId="77777777" w:rsidR="006B5093" w:rsidRPr="00C625BE" w:rsidRDefault="006B5093" w:rsidP="006B5093">
            <w:pPr>
              <w:rPr>
                <w:rFonts w:cs="Times New Roman"/>
                <w:sz w:val="20"/>
                <w:szCs w:val="20"/>
              </w:rPr>
            </w:pPr>
            <w:r w:rsidRPr="00C625BE">
              <w:rPr>
                <w:rFonts w:cs="Times New Roman"/>
                <w:color w:val="000000"/>
                <w:sz w:val="20"/>
                <w:szCs w:val="20"/>
              </w:rPr>
              <w:t>Using different liquids with highly different density students explore how the Earth’s interior has layers with different densities.</w:t>
            </w:r>
          </w:p>
          <w:p w14:paraId="5138D4B7" w14:textId="77777777" w:rsidR="006B5093" w:rsidRPr="00C625BE" w:rsidRDefault="006B5093" w:rsidP="006B5093">
            <w:pPr>
              <w:rPr>
                <w:rFonts w:eastAsia="Times New Roman" w:cs="Times New Roman"/>
                <w:sz w:val="20"/>
                <w:szCs w:val="20"/>
              </w:rPr>
            </w:pPr>
          </w:p>
          <w:p w14:paraId="0C45588F" w14:textId="77777777" w:rsidR="006B5093" w:rsidRPr="00C625BE" w:rsidRDefault="006B5093" w:rsidP="006B5093">
            <w:pPr>
              <w:spacing w:line="0" w:lineRule="atLeast"/>
              <w:rPr>
                <w:rFonts w:cs="Times New Roman"/>
                <w:sz w:val="20"/>
                <w:szCs w:val="20"/>
              </w:rPr>
            </w:pPr>
            <w:r w:rsidRPr="00C625BE">
              <w:rPr>
                <w:rFonts w:cs="Times New Roman"/>
                <w:color w:val="000000"/>
                <w:sz w:val="20"/>
                <w:szCs w:val="20"/>
              </w:rPr>
              <w:t>Liquids, or substances, with high densities will be found at the bottom of the test tube (Earth’s interior), and ones with the lowest density will be found at the top of the test tube (Earth’s interior).</w:t>
            </w:r>
          </w:p>
        </w:tc>
        <w:tc>
          <w:tcPr>
            <w:tcW w:w="23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63305A" w14:textId="77777777" w:rsidR="006B5093" w:rsidRPr="00C625BE" w:rsidRDefault="006B5093" w:rsidP="006B5093">
            <w:pPr>
              <w:rPr>
                <w:rFonts w:cs="Times New Roman"/>
                <w:sz w:val="20"/>
                <w:szCs w:val="20"/>
              </w:rPr>
            </w:pPr>
            <w:r w:rsidRPr="00C625BE">
              <w:rPr>
                <w:rFonts w:cs="Times New Roman"/>
                <w:color w:val="000000"/>
                <w:sz w:val="20"/>
                <w:szCs w:val="20"/>
              </w:rPr>
              <w:t>The Earth has layers that are all different densities, and that is why they are broken down into different compositional layers (students need to be told about different compositions for them to understand that things like iron found in the core is denser than the silica crust).</w:t>
            </w:r>
          </w:p>
          <w:p w14:paraId="0742D4B3" w14:textId="77777777" w:rsidR="006B5093" w:rsidRPr="00C625BE" w:rsidRDefault="006B5093" w:rsidP="006B5093">
            <w:pPr>
              <w:rPr>
                <w:rFonts w:eastAsia="Times New Roman" w:cs="Times New Roman"/>
                <w:sz w:val="20"/>
                <w:szCs w:val="20"/>
              </w:rPr>
            </w:pPr>
          </w:p>
          <w:p w14:paraId="29E68F00" w14:textId="77777777" w:rsidR="006B5093" w:rsidRPr="00C625BE" w:rsidRDefault="006B5093" w:rsidP="006B5093">
            <w:pPr>
              <w:spacing w:line="0" w:lineRule="atLeast"/>
              <w:rPr>
                <w:rFonts w:cs="Times New Roman"/>
                <w:sz w:val="20"/>
                <w:szCs w:val="20"/>
              </w:rPr>
            </w:pPr>
            <w:r w:rsidRPr="00C625BE">
              <w:rPr>
                <w:rFonts w:cs="Times New Roman"/>
                <w:color w:val="000000"/>
                <w:sz w:val="20"/>
                <w:szCs w:val="20"/>
              </w:rPr>
              <w:t>Students also gain evidence that all different things have different densities, and they cannot be mixed without them then separating out in different layers.</w:t>
            </w:r>
          </w:p>
        </w:tc>
        <w:tc>
          <w:tcPr>
            <w:tcW w:w="35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08C0C7" w14:textId="77777777" w:rsidR="006B5093" w:rsidRPr="00C625BE" w:rsidRDefault="006B5093" w:rsidP="006B5093">
            <w:pPr>
              <w:spacing w:line="0" w:lineRule="atLeast"/>
              <w:rPr>
                <w:rFonts w:cs="Times New Roman"/>
                <w:sz w:val="20"/>
                <w:szCs w:val="20"/>
              </w:rPr>
            </w:pPr>
            <w:r w:rsidRPr="00C625BE">
              <w:rPr>
                <w:rFonts w:cs="Times New Roman"/>
                <w:color w:val="000000"/>
                <w:sz w:val="20"/>
                <w:szCs w:val="20"/>
              </w:rPr>
              <w:t>The Earth has different densities, which is key in talking about the plate tectonics being the top part of the Earth, and the layers of the Earth below it are more dense as you reach the highly dense core.</w:t>
            </w:r>
          </w:p>
        </w:tc>
      </w:tr>
      <w:tr w:rsidR="00780833" w:rsidRPr="00C625BE" w14:paraId="7699AB60" w14:textId="77777777" w:rsidTr="005C03C2">
        <w:tc>
          <w:tcPr>
            <w:tcW w:w="23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188449" w14:textId="77777777" w:rsidR="006B5093" w:rsidRPr="00C625BE" w:rsidRDefault="006B5093" w:rsidP="006B5093">
            <w:pPr>
              <w:rPr>
                <w:rFonts w:cs="Times New Roman"/>
                <w:sz w:val="20"/>
                <w:szCs w:val="20"/>
              </w:rPr>
            </w:pPr>
            <w:r w:rsidRPr="00C625BE">
              <w:rPr>
                <w:rFonts w:cs="Times New Roman"/>
                <w:color w:val="000000"/>
                <w:sz w:val="20"/>
                <w:szCs w:val="20"/>
              </w:rPr>
              <w:t>Activity 3:</w:t>
            </w:r>
          </w:p>
          <w:p w14:paraId="4D97C327" w14:textId="77777777" w:rsidR="006B5093" w:rsidRPr="00C625BE" w:rsidRDefault="006B5093" w:rsidP="006B5093">
            <w:pPr>
              <w:rPr>
                <w:rFonts w:cs="Times New Roman"/>
                <w:sz w:val="20"/>
                <w:szCs w:val="20"/>
              </w:rPr>
            </w:pPr>
            <w:r w:rsidRPr="00C625BE">
              <w:rPr>
                <w:rFonts w:cs="Times New Roman"/>
                <w:color w:val="000000"/>
                <w:sz w:val="20"/>
                <w:szCs w:val="20"/>
              </w:rPr>
              <w:t>Density Calculation Lab - I used clear rectangular prisms with different foods to calculate density, and also to have a visual representation of what density looked like. The cubes have the same volume.</w:t>
            </w:r>
          </w:p>
          <w:p w14:paraId="522698D1" w14:textId="77777777" w:rsidR="006B5093" w:rsidRPr="00C625BE" w:rsidRDefault="006B5093" w:rsidP="006B5093">
            <w:pPr>
              <w:rPr>
                <w:rFonts w:eastAsia="Times New Roman" w:cs="Times New Roman"/>
                <w:sz w:val="20"/>
                <w:szCs w:val="20"/>
              </w:rPr>
            </w:pPr>
          </w:p>
          <w:p w14:paraId="2DC1681D" w14:textId="77777777" w:rsidR="006B5093" w:rsidRPr="00C625BE" w:rsidRDefault="006B5093" w:rsidP="006B5093">
            <w:pPr>
              <w:rPr>
                <w:rFonts w:cs="Times New Roman"/>
                <w:sz w:val="20"/>
                <w:szCs w:val="20"/>
              </w:rPr>
            </w:pPr>
            <w:r w:rsidRPr="00C625BE">
              <w:rPr>
                <w:rFonts w:cs="Times New Roman"/>
                <w:color w:val="000000"/>
                <w:sz w:val="20"/>
                <w:szCs w:val="20"/>
              </w:rPr>
              <w:t>SEP - Planning and carrying out an investigation, Using Mathematics and Computational Thinking</w:t>
            </w:r>
          </w:p>
          <w:p w14:paraId="6FC3E05F" w14:textId="77777777" w:rsidR="006B5093" w:rsidRPr="00C625BE" w:rsidRDefault="006B5093" w:rsidP="006B5093">
            <w:pPr>
              <w:rPr>
                <w:rFonts w:eastAsia="Times New Roman" w:cs="Times New Roman"/>
                <w:sz w:val="20"/>
                <w:szCs w:val="20"/>
              </w:rPr>
            </w:pPr>
          </w:p>
          <w:p w14:paraId="4883936C" w14:textId="77777777" w:rsidR="006B5093" w:rsidRPr="00C625BE" w:rsidRDefault="006B5093" w:rsidP="006B5093">
            <w:pPr>
              <w:spacing w:line="0" w:lineRule="atLeast"/>
              <w:rPr>
                <w:rFonts w:cs="Times New Roman"/>
                <w:sz w:val="20"/>
                <w:szCs w:val="20"/>
              </w:rPr>
            </w:pPr>
            <w:r w:rsidRPr="00C625BE">
              <w:rPr>
                <w:rFonts w:cs="Times New Roman"/>
                <w:color w:val="000000"/>
                <w:sz w:val="20"/>
                <w:szCs w:val="20"/>
              </w:rPr>
              <w:t xml:space="preserve">CCC - Structure and Function, Scale Proportion and Quantity </w:t>
            </w:r>
          </w:p>
        </w:tc>
        <w:tc>
          <w:tcPr>
            <w:tcW w:w="23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BB7A43" w14:textId="77777777" w:rsidR="006B5093" w:rsidRPr="00C625BE" w:rsidRDefault="006B5093" w:rsidP="006B5093">
            <w:pPr>
              <w:rPr>
                <w:rFonts w:cs="Times New Roman"/>
                <w:sz w:val="20"/>
                <w:szCs w:val="20"/>
              </w:rPr>
            </w:pPr>
            <w:r w:rsidRPr="00C625BE">
              <w:rPr>
                <w:rFonts w:cs="Times New Roman"/>
                <w:color w:val="000000"/>
                <w:sz w:val="20"/>
                <w:szCs w:val="20"/>
              </w:rPr>
              <w:t>Student learning target: I will be able to calculate the different densities of different substances to explain  Earth’s layering.</w:t>
            </w:r>
          </w:p>
          <w:p w14:paraId="054E48FD" w14:textId="77777777" w:rsidR="006B5093" w:rsidRPr="00C625BE" w:rsidRDefault="006B5093" w:rsidP="006B5093">
            <w:pPr>
              <w:rPr>
                <w:rFonts w:eastAsia="Times New Roman" w:cs="Times New Roman"/>
                <w:sz w:val="20"/>
                <w:szCs w:val="20"/>
              </w:rPr>
            </w:pPr>
          </w:p>
          <w:p w14:paraId="2752D413" w14:textId="77777777" w:rsidR="006B5093" w:rsidRPr="00C625BE" w:rsidRDefault="006B5093" w:rsidP="006B5093">
            <w:pPr>
              <w:rPr>
                <w:rFonts w:cs="Times New Roman"/>
                <w:sz w:val="20"/>
                <w:szCs w:val="20"/>
              </w:rPr>
            </w:pPr>
            <w:r w:rsidRPr="00C625BE">
              <w:rPr>
                <w:rFonts w:cs="Times New Roman"/>
                <w:color w:val="000000"/>
                <w:sz w:val="20"/>
                <w:szCs w:val="20"/>
              </w:rPr>
              <w:t>Teacher:</w:t>
            </w:r>
          </w:p>
          <w:p w14:paraId="2F9E9F4A" w14:textId="77777777" w:rsidR="006B5093" w:rsidRPr="00C625BE" w:rsidRDefault="006B5093" w:rsidP="006B5093">
            <w:pPr>
              <w:rPr>
                <w:rFonts w:cs="Times New Roman"/>
                <w:sz w:val="20"/>
                <w:szCs w:val="20"/>
              </w:rPr>
            </w:pPr>
            <w:r w:rsidRPr="00C625BE">
              <w:rPr>
                <w:rFonts w:cs="Times New Roman"/>
                <w:color w:val="000000"/>
                <w:sz w:val="20"/>
                <w:szCs w:val="20"/>
              </w:rPr>
              <w:t>This is what students begin their foundational understanding that density is not solely viscosity. It was done primarily as a clarifying, and in the moment teaching, but was beneficial in explaining the concept of density.</w:t>
            </w:r>
          </w:p>
          <w:p w14:paraId="7351B12C" w14:textId="77777777" w:rsidR="006B5093" w:rsidRPr="00C625BE" w:rsidRDefault="006B5093" w:rsidP="006B5093">
            <w:pPr>
              <w:rPr>
                <w:rFonts w:eastAsia="Times New Roman" w:cs="Times New Roman"/>
                <w:sz w:val="20"/>
                <w:szCs w:val="20"/>
              </w:rPr>
            </w:pPr>
          </w:p>
          <w:p w14:paraId="2006D647" w14:textId="77777777" w:rsidR="006B5093" w:rsidRPr="00C625BE" w:rsidRDefault="006B5093" w:rsidP="006B5093">
            <w:pPr>
              <w:spacing w:line="0" w:lineRule="atLeast"/>
              <w:rPr>
                <w:rFonts w:cs="Times New Roman"/>
                <w:sz w:val="20"/>
                <w:szCs w:val="20"/>
              </w:rPr>
            </w:pPr>
            <w:r w:rsidRPr="00C625BE">
              <w:rPr>
                <w:rFonts w:cs="Times New Roman"/>
                <w:color w:val="000000"/>
                <w:sz w:val="20"/>
                <w:szCs w:val="20"/>
              </w:rPr>
              <w:t xml:space="preserve">Students will also understand is how this connects to Earth’s layers, their composition, and eventually set them up for how other things influence density, such as temperature. </w:t>
            </w:r>
          </w:p>
        </w:tc>
        <w:tc>
          <w:tcPr>
            <w:tcW w:w="23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572DD8" w14:textId="77777777" w:rsidR="006B5093" w:rsidRPr="00C625BE" w:rsidRDefault="006B5093" w:rsidP="006B5093">
            <w:pPr>
              <w:rPr>
                <w:rFonts w:cs="Times New Roman"/>
                <w:sz w:val="20"/>
                <w:szCs w:val="20"/>
              </w:rPr>
            </w:pPr>
            <w:r w:rsidRPr="00C625BE">
              <w:rPr>
                <w:rFonts w:cs="Times New Roman"/>
                <w:color w:val="000000"/>
                <w:sz w:val="20"/>
                <w:szCs w:val="20"/>
              </w:rPr>
              <w:t>Primary evidence: Students will learn what density is, how to calculate it, and the chemical composition of the Earth is key to the differing densities.</w:t>
            </w:r>
          </w:p>
          <w:p w14:paraId="48869F52" w14:textId="77777777" w:rsidR="006B5093" w:rsidRPr="00C625BE" w:rsidRDefault="006B5093" w:rsidP="006B5093">
            <w:pPr>
              <w:rPr>
                <w:rFonts w:eastAsia="Times New Roman" w:cs="Times New Roman"/>
                <w:sz w:val="20"/>
                <w:szCs w:val="20"/>
              </w:rPr>
            </w:pPr>
          </w:p>
          <w:p w14:paraId="6F9ADD2F" w14:textId="77777777" w:rsidR="006B5093" w:rsidRPr="00C625BE" w:rsidRDefault="006B5093" w:rsidP="006B5093">
            <w:pPr>
              <w:rPr>
                <w:rFonts w:cs="Times New Roman"/>
                <w:sz w:val="20"/>
                <w:szCs w:val="20"/>
              </w:rPr>
            </w:pPr>
            <w:r w:rsidRPr="00C625BE">
              <w:rPr>
                <w:rFonts w:cs="Times New Roman"/>
                <w:color w:val="000000"/>
                <w:sz w:val="20"/>
                <w:szCs w:val="20"/>
              </w:rPr>
              <w:t>Key factor: Students will observe that density is the particles of a substance, and the amount within. Density is not solely how thick something is, but what it is made of.</w:t>
            </w:r>
          </w:p>
          <w:p w14:paraId="23245075" w14:textId="77777777" w:rsidR="006B5093" w:rsidRPr="00C625BE" w:rsidRDefault="006B5093" w:rsidP="006B5093">
            <w:pPr>
              <w:rPr>
                <w:rFonts w:eastAsia="Times New Roman" w:cs="Times New Roman"/>
                <w:sz w:val="20"/>
                <w:szCs w:val="20"/>
              </w:rPr>
            </w:pPr>
          </w:p>
          <w:p w14:paraId="432F6010" w14:textId="77777777" w:rsidR="006B5093" w:rsidRPr="00C625BE" w:rsidRDefault="006B5093" w:rsidP="006B5093">
            <w:pPr>
              <w:spacing w:line="0" w:lineRule="atLeast"/>
              <w:rPr>
                <w:rFonts w:cs="Times New Roman"/>
                <w:sz w:val="20"/>
                <w:szCs w:val="20"/>
              </w:rPr>
            </w:pPr>
            <w:r w:rsidRPr="00C625BE">
              <w:rPr>
                <w:rFonts w:cs="Times New Roman"/>
                <w:color w:val="000000"/>
                <w:sz w:val="20"/>
                <w:szCs w:val="20"/>
              </w:rPr>
              <w:t>I.e.: When doing the lab, one cube was filled with rice. Each piece of rice was one particle, or atom depending on your student demographic, and the more atoms/particles inside of an area of object is how dense something will be. More atoms, more dense.</w:t>
            </w:r>
          </w:p>
        </w:tc>
        <w:tc>
          <w:tcPr>
            <w:tcW w:w="35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850B33" w14:textId="77777777" w:rsidR="006B5093" w:rsidRPr="00C625BE" w:rsidRDefault="006B5093" w:rsidP="006B5093">
            <w:pPr>
              <w:rPr>
                <w:rFonts w:cs="Times New Roman"/>
                <w:sz w:val="20"/>
                <w:szCs w:val="20"/>
              </w:rPr>
            </w:pPr>
            <w:r w:rsidRPr="00C625BE">
              <w:rPr>
                <w:rFonts w:cs="Times New Roman"/>
                <w:color w:val="000000"/>
                <w:sz w:val="20"/>
                <w:szCs w:val="20"/>
              </w:rPr>
              <w:t>Student level: This is where some students begin thinking about how different interactions within the layers of the Earth might cause earthquakes. Some may begin to think that layers are sinking and shifting to cause earthquakes.</w:t>
            </w:r>
          </w:p>
          <w:p w14:paraId="0A0B5EA6" w14:textId="77777777" w:rsidR="006B5093" w:rsidRPr="00C625BE" w:rsidRDefault="006B5093" w:rsidP="006B5093">
            <w:pPr>
              <w:rPr>
                <w:rFonts w:eastAsia="Times New Roman" w:cs="Times New Roman"/>
                <w:sz w:val="20"/>
                <w:szCs w:val="20"/>
              </w:rPr>
            </w:pPr>
          </w:p>
          <w:p w14:paraId="713AC5D7" w14:textId="77777777" w:rsidR="006B5093" w:rsidRPr="00C625BE" w:rsidRDefault="006B5093" w:rsidP="006B5093">
            <w:pPr>
              <w:rPr>
                <w:rFonts w:cs="Times New Roman"/>
                <w:sz w:val="20"/>
                <w:szCs w:val="20"/>
              </w:rPr>
            </w:pPr>
            <w:r w:rsidRPr="00C625BE">
              <w:rPr>
                <w:rFonts w:cs="Times New Roman"/>
                <w:color w:val="000000"/>
                <w:sz w:val="20"/>
                <w:szCs w:val="20"/>
              </w:rPr>
              <w:t>Teacher level and misconceptions:</w:t>
            </w:r>
          </w:p>
          <w:p w14:paraId="76C4CA81" w14:textId="77777777" w:rsidR="006B5093" w:rsidRPr="00C625BE" w:rsidRDefault="006B5093" w:rsidP="006B5093">
            <w:pPr>
              <w:spacing w:line="0" w:lineRule="atLeast"/>
              <w:rPr>
                <w:rFonts w:cs="Times New Roman"/>
                <w:sz w:val="20"/>
                <w:szCs w:val="20"/>
              </w:rPr>
            </w:pPr>
            <w:r w:rsidRPr="00C625BE">
              <w:rPr>
                <w:rFonts w:cs="Times New Roman"/>
                <w:color w:val="000000"/>
                <w:sz w:val="20"/>
                <w:szCs w:val="20"/>
              </w:rPr>
              <w:t>Since this is one of the in the moment teaching activities, this was mostly to clarify what density is, and how it connects to the layers of Earth having different densities. The main thing is that this shows the lithosphere will have a lower density compared to the inner and outer core. Also, that the oceanic crust and the continental crust have different densities as well.</w:t>
            </w:r>
          </w:p>
        </w:tc>
      </w:tr>
      <w:tr w:rsidR="00780833" w:rsidRPr="00C632B4" w14:paraId="48EFEBB4" w14:textId="77777777" w:rsidTr="005C03C2">
        <w:tc>
          <w:tcPr>
            <w:tcW w:w="23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506D1A" w14:textId="77777777" w:rsidR="006B5093" w:rsidRPr="00C625BE" w:rsidRDefault="006B5093" w:rsidP="006B5093">
            <w:pPr>
              <w:rPr>
                <w:rFonts w:cs="Times New Roman"/>
                <w:sz w:val="20"/>
                <w:szCs w:val="20"/>
              </w:rPr>
            </w:pPr>
            <w:r w:rsidRPr="00C625BE">
              <w:rPr>
                <w:rFonts w:cs="Times New Roman"/>
                <w:color w:val="000000"/>
                <w:sz w:val="20"/>
                <w:szCs w:val="20"/>
              </w:rPr>
              <w:t>Activity 4:</w:t>
            </w:r>
          </w:p>
          <w:p w14:paraId="28762F3A" w14:textId="77777777" w:rsidR="006B5093" w:rsidRPr="00C625BE" w:rsidRDefault="006B5093" w:rsidP="006B5093">
            <w:pPr>
              <w:rPr>
                <w:rFonts w:cs="Times New Roman"/>
                <w:sz w:val="20"/>
                <w:szCs w:val="20"/>
              </w:rPr>
            </w:pPr>
            <w:r w:rsidRPr="00C625BE">
              <w:rPr>
                <w:rFonts w:cs="Times New Roman"/>
                <w:color w:val="000000"/>
                <w:sz w:val="20"/>
                <w:szCs w:val="20"/>
              </w:rPr>
              <w:t>Temperature and Density: Since the driving force between convection currents is temperature changes and density changes, this gives students a chance to observe how temperature effects density.</w:t>
            </w:r>
          </w:p>
          <w:p w14:paraId="58FE8110" w14:textId="77777777" w:rsidR="006B5093" w:rsidRPr="00C625BE" w:rsidRDefault="006B5093" w:rsidP="006B5093">
            <w:pPr>
              <w:rPr>
                <w:rFonts w:eastAsia="Times New Roman" w:cs="Times New Roman"/>
                <w:sz w:val="20"/>
                <w:szCs w:val="20"/>
              </w:rPr>
            </w:pPr>
          </w:p>
          <w:p w14:paraId="36AA257E" w14:textId="77777777" w:rsidR="006B5093" w:rsidRPr="00C625BE" w:rsidRDefault="006B5093" w:rsidP="006B5093">
            <w:pPr>
              <w:rPr>
                <w:rFonts w:cs="Times New Roman"/>
                <w:sz w:val="20"/>
                <w:szCs w:val="20"/>
              </w:rPr>
            </w:pPr>
            <w:r w:rsidRPr="00C625BE">
              <w:rPr>
                <w:rFonts w:cs="Times New Roman"/>
                <w:color w:val="000000"/>
                <w:sz w:val="20"/>
                <w:szCs w:val="20"/>
              </w:rPr>
              <w:t>SEP:</w:t>
            </w:r>
          </w:p>
          <w:p w14:paraId="386D3515" w14:textId="77777777" w:rsidR="006B5093" w:rsidRPr="00C625BE" w:rsidRDefault="006B5093" w:rsidP="006B5093">
            <w:pPr>
              <w:rPr>
                <w:rFonts w:cs="Times New Roman"/>
                <w:sz w:val="20"/>
                <w:szCs w:val="20"/>
              </w:rPr>
            </w:pPr>
            <w:r w:rsidRPr="00C625BE">
              <w:rPr>
                <w:rFonts w:cs="Times New Roman"/>
                <w:color w:val="000000"/>
                <w:sz w:val="20"/>
                <w:szCs w:val="20"/>
              </w:rPr>
              <w:t>Planning and carrying out investigations/Analyzing and interpreting data</w:t>
            </w:r>
          </w:p>
          <w:p w14:paraId="509A2618" w14:textId="77777777" w:rsidR="006B5093" w:rsidRPr="00C625BE" w:rsidRDefault="006B5093" w:rsidP="006B5093">
            <w:pPr>
              <w:rPr>
                <w:rFonts w:cs="Times New Roman"/>
                <w:sz w:val="20"/>
                <w:szCs w:val="20"/>
              </w:rPr>
            </w:pPr>
            <w:r w:rsidRPr="00C625BE">
              <w:rPr>
                <w:rFonts w:cs="Times New Roman"/>
                <w:color w:val="000000"/>
                <w:sz w:val="20"/>
                <w:szCs w:val="20"/>
              </w:rPr>
              <w:t xml:space="preserve"> </w:t>
            </w:r>
          </w:p>
          <w:p w14:paraId="44B43ACA" w14:textId="77777777" w:rsidR="006B5093" w:rsidRPr="00C625BE" w:rsidRDefault="006B5093" w:rsidP="006B5093">
            <w:pPr>
              <w:rPr>
                <w:rFonts w:cs="Times New Roman"/>
                <w:sz w:val="20"/>
                <w:szCs w:val="20"/>
              </w:rPr>
            </w:pPr>
            <w:r w:rsidRPr="00C625BE">
              <w:rPr>
                <w:rFonts w:cs="Times New Roman"/>
                <w:color w:val="000000"/>
                <w:sz w:val="20"/>
                <w:szCs w:val="20"/>
              </w:rPr>
              <w:t>CCC:</w:t>
            </w:r>
          </w:p>
          <w:p w14:paraId="51402994" w14:textId="77777777" w:rsidR="006B5093" w:rsidRPr="00C625BE" w:rsidRDefault="006B5093" w:rsidP="006B5093">
            <w:pPr>
              <w:spacing w:line="0" w:lineRule="atLeast"/>
              <w:rPr>
                <w:rFonts w:cs="Times New Roman"/>
                <w:sz w:val="20"/>
                <w:szCs w:val="20"/>
              </w:rPr>
            </w:pPr>
            <w:r w:rsidRPr="00C625BE">
              <w:rPr>
                <w:rFonts w:cs="Times New Roman"/>
                <w:color w:val="000000"/>
                <w:sz w:val="20"/>
                <w:szCs w:val="20"/>
              </w:rPr>
              <w:t xml:space="preserve">Cause and Effect, Patterns, energy and matter </w:t>
            </w:r>
          </w:p>
        </w:tc>
        <w:tc>
          <w:tcPr>
            <w:tcW w:w="23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87F692" w14:textId="77777777" w:rsidR="006B5093" w:rsidRPr="00C625BE" w:rsidRDefault="006B5093" w:rsidP="006B5093">
            <w:pPr>
              <w:rPr>
                <w:rFonts w:cs="Times New Roman"/>
                <w:sz w:val="20"/>
                <w:szCs w:val="20"/>
              </w:rPr>
            </w:pPr>
            <w:r w:rsidRPr="00C625BE">
              <w:rPr>
                <w:rFonts w:cs="Times New Roman"/>
                <w:color w:val="000000"/>
                <w:sz w:val="20"/>
                <w:szCs w:val="20"/>
              </w:rPr>
              <w:t xml:space="preserve"> Student learning target: I will be able to describe how temperature effects density through observations and collection of data.</w:t>
            </w:r>
          </w:p>
          <w:p w14:paraId="6C0B16C7" w14:textId="77777777" w:rsidR="006B5093" w:rsidRPr="00C625BE" w:rsidRDefault="006B5093" w:rsidP="006B5093">
            <w:pPr>
              <w:rPr>
                <w:rFonts w:eastAsia="Times New Roman" w:cs="Times New Roman"/>
                <w:sz w:val="20"/>
                <w:szCs w:val="20"/>
              </w:rPr>
            </w:pPr>
          </w:p>
          <w:p w14:paraId="0075C509" w14:textId="77777777" w:rsidR="006B5093" w:rsidRPr="00C625BE" w:rsidRDefault="006B5093" w:rsidP="006B5093">
            <w:pPr>
              <w:rPr>
                <w:rFonts w:cs="Times New Roman"/>
                <w:sz w:val="20"/>
                <w:szCs w:val="20"/>
              </w:rPr>
            </w:pPr>
            <w:r w:rsidRPr="00C625BE">
              <w:rPr>
                <w:rFonts w:cs="Times New Roman"/>
                <w:color w:val="000000"/>
                <w:sz w:val="20"/>
                <w:szCs w:val="20"/>
              </w:rPr>
              <w:t>Teacher:</w:t>
            </w:r>
          </w:p>
          <w:p w14:paraId="41149DBF" w14:textId="77777777" w:rsidR="006B5093" w:rsidRPr="00C625BE" w:rsidRDefault="006B5093" w:rsidP="006B5093">
            <w:pPr>
              <w:spacing w:line="0" w:lineRule="atLeast"/>
              <w:rPr>
                <w:rFonts w:cs="Times New Roman"/>
                <w:sz w:val="20"/>
                <w:szCs w:val="20"/>
              </w:rPr>
            </w:pPr>
            <w:r w:rsidRPr="00C625BE">
              <w:rPr>
                <w:rFonts w:cs="Times New Roman"/>
                <w:color w:val="000000"/>
                <w:sz w:val="20"/>
                <w:szCs w:val="20"/>
              </w:rPr>
              <w:t>By the end of the lesson students will observe the ways that temperature increases and decreases changes the density of water, or any substances. They will also be able to gather that as evidence and then describe what is happening.</w:t>
            </w:r>
          </w:p>
        </w:tc>
        <w:tc>
          <w:tcPr>
            <w:tcW w:w="23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F47A0F" w14:textId="77777777" w:rsidR="006B5093" w:rsidRPr="00C625BE" w:rsidRDefault="006B5093" w:rsidP="006B5093">
            <w:pPr>
              <w:spacing w:line="0" w:lineRule="atLeast"/>
              <w:rPr>
                <w:rFonts w:cs="Times New Roman"/>
                <w:sz w:val="20"/>
                <w:szCs w:val="20"/>
              </w:rPr>
            </w:pPr>
            <w:r w:rsidRPr="00C625BE">
              <w:rPr>
                <w:rFonts w:cs="Times New Roman"/>
                <w:color w:val="000000"/>
                <w:sz w:val="20"/>
                <w:szCs w:val="20"/>
              </w:rPr>
              <w:t>Students will observe that as cold water is place in room temperature water it sinks to the bottom of a beaker, and is concentrated towards one spots. The opposite happens for hot water, it will rise and spread out. Things that are hot have a lower density and things that are cool have a higher density, causing them to sink.</w:t>
            </w:r>
          </w:p>
        </w:tc>
        <w:tc>
          <w:tcPr>
            <w:tcW w:w="35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FB764E" w14:textId="77777777" w:rsidR="006B5093" w:rsidRPr="00C625BE" w:rsidRDefault="006B5093" w:rsidP="006B5093">
            <w:pPr>
              <w:rPr>
                <w:rFonts w:cs="Times New Roman"/>
                <w:sz w:val="20"/>
                <w:szCs w:val="20"/>
              </w:rPr>
            </w:pPr>
            <w:r w:rsidRPr="00C625BE">
              <w:rPr>
                <w:rFonts w:cs="Times New Roman"/>
                <w:color w:val="000000"/>
                <w:sz w:val="20"/>
                <w:szCs w:val="20"/>
              </w:rPr>
              <w:t xml:space="preserve">Student level: </w:t>
            </w:r>
          </w:p>
          <w:p w14:paraId="30F6548C" w14:textId="77777777" w:rsidR="006B5093" w:rsidRPr="00C625BE" w:rsidRDefault="006B5093" w:rsidP="006B5093">
            <w:pPr>
              <w:rPr>
                <w:rFonts w:cs="Times New Roman"/>
                <w:sz w:val="20"/>
                <w:szCs w:val="20"/>
              </w:rPr>
            </w:pPr>
            <w:r w:rsidRPr="00C625BE">
              <w:rPr>
                <w:rFonts w:cs="Times New Roman"/>
                <w:color w:val="000000"/>
                <w:sz w:val="20"/>
                <w:szCs w:val="20"/>
              </w:rPr>
              <w:t>Somewhere within Earth the density is changing because hot things have a lower density and cold things have a higher density.</w:t>
            </w:r>
          </w:p>
          <w:p w14:paraId="751639E6" w14:textId="77777777" w:rsidR="006B5093" w:rsidRPr="00C625BE" w:rsidRDefault="006B5093" w:rsidP="006B5093">
            <w:pPr>
              <w:rPr>
                <w:rFonts w:eastAsia="Times New Roman" w:cs="Times New Roman"/>
                <w:sz w:val="20"/>
                <w:szCs w:val="20"/>
              </w:rPr>
            </w:pPr>
          </w:p>
          <w:p w14:paraId="70B831D9" w14:textId="77777777" w:rsidR="006B5093" w:rsidRPr="00C625BE" w:rsidRDefault="006B5093" w:rsidP="006B5093">
            <w:pPr>
              <w:rPr>
                <w:rFonts w:cs="Times New Roman"/>
                <w:sz w:val="20"/>
                <w:szCs w:val="20"/>
              </w:rPr>
            </w:pPr>
            <w:r w:rsidRPr="00C625BE">
              <w:rPr>
                <w:rFonts w:cs="Times New Roman"/>
                <w:color w:val="000000"/>
                <w:sz w:val="20"/>
                <w:szCs w:val="20"/>
              </w:rPr>
              <w:t>Teacher level and misconceptions:</w:t>
            </w:r>
          </w:p>
          <w:p w14:paraId="655D576D" w14:textId="77777777" w:rsidR="006B5093" w:rsidRPr="00C625BE" w:rsidRDefault="006B5093" w:rsidP="006B5093">
            <w:pPr>
              <w:spacing w:line="0" w:lineRule="atLeast"/>
              <w:rPr>
                <w:rFonts w:cs="Times New Roman"/>
                <w:sz w:val="20"/>
                <w:szCs w:val="20"/>
              </w:rPr>
            </w:pPr>
            <w:r w:rsidRPr="00C625BE">
              <w:rPr>
                <w:rFonts w:cs="Times New Roman"/>
                <w:color w:val="000000"/>
                <w:sz w:val="20"/>
                <w:szCs w:val="20"/>
              </w:rPr>
              <w:t>Students are able to observe part of the process of convection currents that form the rising and sinking of material in the asthenosphere based on density. However, many students begin to believe layers of the Earth are really hot on the outside, or inside, and they are cooling and sinking into each other to make earthquakes happen. Common misconceptions were the the core was heating up and rising into the mantle to cause earthquakes, or things similar to that. This is when it was taught that it the core does not mix into the other layers like that, and that the outer layers were cooler compared to Earth’s interior.</w:t>
            </w:r>
          </w:p>
        </w:tc>
      </w:tr>
      <w:tr w:rsidR="00780833" w:rsidRPr="00C632B4" w14:paraId="207DB2EA" w14:textId="77777777" w:rsidTr="005C03C2">
        <w:tc>
          <w:tcPr>
            <w:tcW w:w="23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3242F1" w14:textId="77777777" w:rsidR="006B5093" w:rsidRPr="00C625BE" w:rsidRDefault="006B5093" w:rsidP="006B5093">
            <w:pPr>
              <w:rPr>
                <w:rFonts w:cs="Times New Roman"/>
                <w:sz w:val="20"/>
                <w:szCs w:val="20"/>
              </w:rPr>
            </w:pPr>
            <w:r w:rsidRPr="00C625BE">
              <w:rPr>
                <w:rFonts w:cs="Times New Roman"/>
                <w:color w:val="000000"/>
                <w:sz w:val="20"/>
                <w:szCs w:val="20"/>
              </w:rPr>
              <w:t>Activity 5:</w:t>
            </w:r>
          </w:p>
          <w:p w14:paraId="1E3ED645" w14:textId="77777777" w:rsidR="006B5093" w:rsidRPr="00C625BE" w:rsidRDefault="006B5093" w:rsidP="006B5093">
            <w:pPr>
              <w:rPr>
                <w:rFonts w:cs="Times New Roman"/>
                <w:sz w:val="20"/>
                <w:szCs w:val="20"/>
              </w:rPr>
            </w:pPr>
            <w:r w:rsidRPr="00C625BE">
              <w:rPr>
                <w:rFonts w:cs="Times New Roman"/>
                <w:color w:val="000000"/>
                <w:sz w:val="20"/>
                <w:szCs w:val="20"/>
              </w:rPr>
              <w:t xml:space="preserve">Density reading: This reading was done to summarize all that the students have done with density since the test tube rainbow. </w:t>
            </w:r>
          </w:p>
          <w:p w14:paraId="6BAEC9D0" w14:textId="77777777" w:rsidR="006B5093" w:rsidRPr="00C625BE" w:rsidRDefault="006B5093" w:rsidP="006B5093">
            <w:pPr>
              <w:rPr>
                <w:rFonts w:eastAsia="Times New Roman" w:cs="Times New Roman"/>
                <w:sz w:val="20"/>
                <w:szCs w:val="20"/>
              </w:rPr>
            </w:pPr>
          </w:p>
          <w:p w14:paraId="2B812BF9" w14:textId="77777777" w:rsidR="006B5093" w:rsidRPr="00C625BE" w:rsidRDefault="006B5093" w:rsidP="006B5093">
            <w:pPr>
              <w:rPr>
                <w:rFonts w:cs="Times New Roman"/>
                <w:sz w:val="20"/>
                <w:szCs w:val="20"/>
              </w:rPr>
            </w:pPr>
            <w:r w:rsidRPr="00C625BE">
              <w:rPr>
                <w:rFonts w:cs="Times New Roman"/>
                <w:color w:val="000000"/>
                <w:sz w:val="20"/>
                <w:szCs w:val="20"/>
              </w:rPr>
              <w:t>SEP:</w:t>
            </w:r>
          </w:p>
          <w:p w14:paraId="1580A93B" w14:textId="77777777" w:rsidR="006B5093" w:rsidRPr="00C625BE" w:rsidRDefault="006B5093" w:rsidP="006B5093">
            <w:pPr>
              <w:rPr>
                <w:rFonts w:cs="Times New Roman"/>
                <w:sz w:val="20"/>
                <w:szCs w:val="20"/>
              </w:rPr>
            </w:pPr>
            <w:r w:rsidRPr="00C625BE">
              <w:rPr>
                <w:rFonts w:cs="Times New Roman"/>
                <w:color w:val="000000"/>
                <w:sz w:val="20"/>
                <w:szCs w:val="20"/>
              </w:rPr>
              <w:t>Obtaining, evaluating, and communicating information.</w:t>
            </w:r>
          </w:p>
          <w:p w14:paraId="03E8F1A3" w14:textId="77777777" w:rsidR="006B5093" w:rsidRPr="00C625BE" w:rsidRDefault="006B5093" w:rsidP="006B5093">
            <w:pPr>
              <w:rPr>
                <w:rFonts w:eastAsia="Times New Roman" w:cs="Times New Roman"/>
                <w:sz w:val="20"/>
                <w:szCs w:val="20"/>
              </w:rPr>
            </w:pPr>
          </w:p>
          <w:p w14:paraId="1A8AAC58" w14:textId="77777777" w:rsidR="006B5093" w:rsidRPr="00C625BE" w:rsidRDefault="006B5093" w:rsidP="006B5093">
            <w:pPr>
              <w:rPr>
                <w:rFonts w:cs="Times New Roman"/>
                <w:sz w:val="20"/>
                <w:szCs w:val="20"/>
              </w:rPr>
            </w:pPr>
            <w:r w:rsidRPr="00C625BE">
              <w:rPr>
                <w:rFonts w:cs="Times New Roman"/>
                <w:color w:val="000000"/>
                <w:sz w:val="20"/>
                <w:szCs w:val="20"/>
              </w:rPr>
              <w:t>CCC:</w:t>
            </w:r>
          </w:p>
          <w:p w14:paraId="5502734D" w14:textId="77777777" w:rsidR="006B5093" w:rsidRPr="00C625BE" w:rsidRDefault="006B5093" w:rsidP="006B5093">
            <w:pPr>
              <w:spacing w:line="0" w:lineRule="atLeast"/>
              <w:rPr>
                <w:rFonts w:cs="Times New Roman"/>
                <w:sz w:val="20"/>
                <w:szCs w:val="20"/>
              </w:rPr>
            </w:pPr>
            <w:r w:rsidRPr="00C625BE">
              <w:rPr>
                <w:rFonts w:cs="Times New Roman"/>
                <w:color w:val="000000"/>
                <w:sz w:val="20"/>
                <w:szCs w:val="20"/>
              </w:rPr>
              <w:t>Patterns</w:t>
            </w:r>
          </w:p>
        </w:tc>
        <w:tc>
          <w:tcPr>
            <w:tcW w:w="23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0E27D0" w14:textId="77777777" w:rsidR="006B5093" w:rsidRPr="00C625BE" w:rsidRDefault="006B5093" w:rsidP="006B5093">
            <w:pPr>
              <w:rPr>
                <w:rFonts w:cs="Times New Roman"/>
                <w:sz w:val="20"/>
                <w:szCs w:val="20"/>
              </w:rPr>
            </w:pPr>
            <w:r w:rsidRPr="00C625BE">
              <w:rPr>
                <w:rFonts w:cs="Times New Roman"/>
                <w:color w:val="000000"/>
                <w:sz w:val="20"/>
                <w:szCs w:val="20"/>
              </w:rPr>
              <w:t>Student learning target:</w:t>
            </w:r>
          </w:p>
          <w:p w14:paraId="6C1A4468" w14:textId="77777777" w:rsidR="006B5093" w:rsidRPr="00C625BE" w:rsidRDefault="006B5093" w:rsidP="006B5093">
            <w:pPr>
              <w:rPr>
                <w:rFonts w:cs="Times New Roman"/>
                <w:sz w:val="20"/>
                <w:szCs w:val="20"/>
              </w:rPr>
            </w:pPr>
            <w:r w:rsidRPr="00C625BE">
              <w:rPr>
                <w:rFonts w:cs="Times New Roman"/>
                <w:color w:val="000000"/>
                <w:sz w:val="20"/>
                <w:szCs w:val="20"/>
              </w:rPr>
              <w:t>I will be able to explain why atoms, density, temperature, and density changes are connected through density lab observations and readings.</w:t>
            </w:r>
          </w:p>
          <w:p w14:paraId="46BF2E8F" w14:textId="77777777" w:rsidR="006B5093" w:rsidRPr="00C625BE" w:rsidRDefault="006B5093" w:rsidP="006B5093">
            <w:pPr>
              <w:rPr>
                <w:rFonts w:eastAsia="Times New Roman" w:cs="Times New Roman"/>
                <w:sz w:val="20"/>
                <w:szCs w:val="20"/>
              </w:rPr>
            </w:pPr>
          </w:p>
          <w:p w14:paraId="2F6A09A1" w14:textId="77777777" w:rsidR="006B5093" w:rsidRPr="00C625BE" w:rsidRDefault="006B5093" w:rsidP="006B5093">
            <w:pPr>
              <w:rPr>
                <w:rFonts w:cs="Times New Roman"/>
                <w:sz w:val="20"/>
                <w:szCs w:val="20"/>
              </w:rPr>
            </w:pPr>
            <w:r w:rsidRPr="00C625BE">
              <w:rPr>
                <w:rFonts w:cs="Times New Roman"/>
                <w:color w:val="000000"/>
                <w:sz w:val="20"/>
                <w:szCs w:val="20"/>
              </w:rPr>
              <w:t>Teacher learning target:</w:t>
            </w:r>
          </w:p>
          <w:p w14:paraId="12002BA0" w14:textId="77777777" w:rsidR="006B5093" w:rsidRPr="00C625BE" w:rsidRDefault="006B5093" w:rsidP="006B5093">
            <w:pPr>
              <w:spacing w:line="0" w:lineRule="atLeast"/>
              <w:rPr>
                <w:rFonts w:cs="Times New Roman"/>
                <w:sz w:val="20"/>
                <w:szCs w:val="20"/>
              </w:rPr>
            </w:pPr>
            <w:r w:rsidRPr="00C625BE">
              <w:rPr>
                <w:rFonts w:cs="Times New Roman"/>
                <w:color w:val="000000"/>
                <w:sz w:val="20"/>
                <w:szCs w:val="20"/>
              </w:rPr>
              <w:t>By the end of the lesson students will learn through the reading why temperature affects the density. The reading explains what happens to the atoms, and why it changes the density. Also, the reading refreshes what density is, and why the density of substances/objects are different.</w:t>
            </w:r>
          </w:p>
        </w:tc>
        <w:tc>
          <w:tcPr>
            <w:tcW w:w="23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964D34" w14:textId="77777777" w:rsidR="006B5093" w:rsidRPr="00C625BE" w:rsidRDefault="006B5093" w:rsidP="006B5093">
            <w:pPr>
              <w:spacing w:line="0" w:lineRule="atLeast"/>
              <w:rPr>
                <w:rFonts w:cs="Times New Roman"/>
                <w:sz w:val="20"/>
                <w:szCs w:val="20"/>
              </w:rPr>
            </w:pPr>
            <w:r w:rsidRPr="00C625BE">
              <w:rPr>
                <w:rFonts w:cs="Times New Roman"/>
                <w:color w:val="000000"/>
                <w:sz w:val="20"/>
                <w:szCs w:val="20"/>
              </w:rPr>
              <w:t>Students will learn that all things have a density. As was observed in other labs this summarizes what they already learned. One thing that is pivotal to students is that when things are hot the particles rise and spread out, and when substances cool the atoms condense and sink. They also learn why things float with lower densities,and things sink with higher densities, but the aspect of things that have a large volume, like boats with a high density, will still float, is not relevant.</w:t>
            </w:r>
          </w:p>
        </w:tc>
        <w:tc>
          <w:tcPr>
            <w:tcW w:w="35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1C8095" w14:textId="77777777" w:rsidR="006B5093" w:rsidRPr="00C625BE" w:rsidRDefault="006B5093" w:rsidP="006B5093">
            <w:pPr>
              <w:spacing w:line="0" w:lineRule="atLeast"/>
              <w:rPr>
                <w:rFonts w:cs="Times New Roman"/>
                <w:sz w:val="20"/>
                <w:szCs w:val="20"/>
              </w:rPr>
            </w:pPr>
            <w:r w:rsidRPr="00C625BE">
              <w:rPr>
                <w:rFonts w:cs="Times New Roman"/>
                <w:color w:val="000000"/>
                <w:sz w:val="20"/>
                <w:szCs w:val="20"/>
              </w:rPr>
              <w:t>This was a clarifying lesson, and most likely done on a day that is meant to teach note taking strategies, substitute, or even a day that students need clarifying/refreshing.</w:t>
            </w:r>
          </w:p>
        </w:tc>
      </w:tr>
      <w:tr w:rsidR="00780833" w:rsidRPr="00C632B4" w14:paraId="082693A5" w14:textId="77777777" w:rsidTr="005C03C2">
        <w:tc>
          <w:tcPr>
            <w:tcW w:w="23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458C3C" w14:textId="77777777" w:rsidR="006B5093" w:rsidRPr="00C625BE" w:rsidRDefault="006B5093" w:rsidP="006B5093">
            <w:pPr>
              <w:rPr>
                <w:rFonts w:cs="Times New Roman"/>
                <w:sz w:val="20"/>
                <w:szCs w:val="20"/>
              </w:rPr>
            </w:pPr>
            <w:r w:rsidRPr="00C625BE">
              <w:rPr>
                <w:rFonts w:cs="Times New Roman"/>
                <w:color w:val="000000"/>
                <w:sz w:val="20"/>
                <w:szCs w:val="20"/>
              </w:rPr>
              <w:t>Activity 6:</w:t>
            </w:r>
          </w:p>
          <w:p w14:paraId="34218961" w14:textId="77777777" w:rsidR="006B5093" w:rsidRPr="00C625BE" w:rsidRDefault="006B5093" w:rsidP="006B5093">
            <w:pPr>
              <w:rPr>
                <w:rFonts w:eastAsia="Times New Roman" w:cs="Times New Roman"/>
                <w:sz w:val="20"/>
                <w:szCs w:val="20"/>
              </w:rPr>
            </w:pPr>
          </w:p>
          <w:p w14:paraId="05A00ED5" w14:textId="77777777" w:rsidR="006B5093" w:rsidRPr="00C625BE" w:rsidRDefault="006B5093" w:rsidP="006B5093">
            <w:pPr>
              <w:rPr>
                <w:rFonts w:cs="Times New Roman"/>
                <w:sz w:val="20"/>
                <w:szCs w:val="20"/>
              </w:rPr>
            </w:pPr>
            <w:r w:rsidRPr="00C625BE">
              <w:rPr>
                <w:rFonts w:cs="Times New Roman"/>
                <w:color w:val="000000"/>
                <w:sz w:val="20"/>
                <w:szCs w:val="20"/>
              </w:rPr>
              <w:t>Tootsie Roll Lab - What is the asthenosphere?</w:t>
            </w:r>
          </w:p>
          <w:p w14:paraId="6865A485" w14:textId="77777777" w:rsidR="006B5093" w:rsidRPr="00C625BE" w:rsidRDefault="006B5093" w:rsidP="006B5093">
            <w:pPr>
              <w:spacing w:after="240"/>
              <w:rPr>
                <w:rFonts w:eastAsia="Times New Roman" w:cs="Times New Roman"/>
                <w:sz w:val="20"/>
                <w:szCs w:val="20"/>
              </w:rPr>
            </w:pPr>
          </w:p>
          <w:p w14:paraId="1E65636D" w14:textId="77777777" w:rsidR="006B5093" w:rsidRPr="00C625BE" w:rsidRDefault="006B5093" w:rsidP="006B5093">
            <w:pPr>
              <w:rPr>
                <w:rFonts w:cs="Times New Roman"/>
                <w:sz w:val="20"/>
                <w:szCs w:val="20"/>
              </w:rPr>
            </w:pPr>
            <w:r w:rsidRPr="00C625BE">
              <w:rPr>
                <w:rFonts w:cs="Times New Roman"/>
                <w:color w:val="000000"/>
                <w:sz w:val="20"/>
                <w:szCs w:val="20"/>
              </w:rPr>
              <w:t>SEP:  Planning and carrying out investigations</w:t>
            </w:r>
          </w:p>
          <w:p w14:paraId="32A40FA9" w14:textId="77777777" w:rsidR="006B5093" w:rsidRPr="00C625BE" w:rsidRDefault="006B5093" w:rsidP="006B5093">
            <w:pPr>
              <w:rPr>
                <w:rFonts w:eastAsia="Times New Roman" w:cs="Times New Roman"/>
                <w:sz w:val="20"/>
                <w:szCs w:val="20"/>
              </w:rPr>
            </w:pPr>
          </w:p>
          <w:p w14:paraId="5AF98FAC" w14:textId="77777777" w:rsidR="006B5093" w:rsidRPr="00C625BE" w:rsidRDefault="006B5093" w:rsidP="006B5093">
            <w:pPr>
              <w:rPr>
                <w:rFonts w:cs="Times New Roman"/>
                <w:sz w:val="20"/>
                <w:szCs w:val="20"/>
              </w:rPr>
            </w:pPr>
            <w:r w:rsidRPr="00C625BE">
              <w:rPr>
                <w:rFonts w:cs="Times New Roman"/>
                <w:color w:val="000000"/>
                <w:sz w:val="20"/>
                <w:szCs w:val="20"/>
              </w:rPr>
              <w:t>CCC:</w:t>
            </w:r>
          </w:p>
          <w:p w14:paraId="3309AC0D" w14:textId="77777777" w:rsidR="006B5093" w:rsidRPr="00C625BE" w:rsidRDefault="006B5093" w:rsidP="006B5093">
            <w:pPr>
              <w:spacing w:line="0" w:lineRule="atLeast"/>
              <w:rPr>
                <w:rFonts w:cs="Times New Roman"/>
                <w:sz w:val="20"/>
                <w:szCs w:val="20"/>
              </w:rPr>
            </w:pPr>
            <w:r w:rsidRPr="00C625BE">
              <w:rPr>
                <w:rFonts w:cs="Times New Roman"/>
                <w:color w:val="000000"/>
                <w:sz w:val="20"/>
                <w:szCs w:val="20"/>
              </w:rPr>
              <w:t>Structure and function, stability and change</w:t>
            </w:r>
          </w:p>
        </w:tc>
        <w:tc>
          <w:tcPr>
            <w:tcW w:w="23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1A3E26" w14:textId="77777777" w:rsidR="006B5093" w:rsidRPr="00C625BE" w:rsidRDefault="006B5093" w:rsidP="006B5093">
            <w:pPr>
              <w:rPr>
                <w:rFonts w:cs="Times New Roman"/>
                <w:sz w:val="20"/>
                <w:szCs w:val="20"/>
              </w:rPr>
            </w:pPr>
            <w:r w:rsidRPr="00C625BE">
              <w:rPr>
                <w:rFonts w:cs="Times New Roman"/>
                <w:color w:val="000000"/>
                <w:sz w:val="20"/>
                <w:szCs w:val="20"/>
              </w:rPr>
              <w:t>Student Learning Target:</w:t>
            </w:r>
          </w:p>
          <w:p w14:paraId="2ACEFFF6" w14:textId="77777777" w:rsidR="006B5093" w:rsidRPr="00C625BE" w:rsidRDefault="006B5093" w:rsidP="006B5093">
            <w:pPr>
              <w:rPr>
                <w:rFonts w:cs="Times New Roman"/>
                <w:sz w:val="20"/>
                <w:szCs w:val="20"/>
              </w:rPr>
            </w:pPr>
            <w:r w:rsidRPr="00C625BE">
              <w:rPr>
                <w:rFonts w:cs="Times New Roman"/>
                <w:color w:val="000000"/>
                <w:sz w:val="20"/>
                <w:szCs w:val="20"/>
              </w:rPr>
              <w:t>I will be able to explain what the characteristics of the asthenosphere and predict why it might cause an earthquake.</w:t>
            </w:r>
          </w:p>
          <w:p w14:paraId="623E5722" w14:textId="77777777" w:rsidR="006B5093" w:rsidRPr="00C625BE" w:rsidRDefault="006B5093" w:rsidP="006B5093">
            <w:pPr>
              <w:rPr>
                <w:rFonts w:eastAsia="Times New Roman" w:cs="Times New Roman"/>
                <w:sz w:val="20"/>
                <w:szCs w:val="20"/>
              </w:rPr>
            </w:pPr>
          </w:p>
          <w:p w14:paraId="0CA19A3B" w14:textId="77777777" w:rsidR="006B5093" w:rsidRPr="00C625BE" w:rsidRDefault="006B5093" w:rsidP="006B5093">
            <w:pPr>
              <w:rPr>
                <w:rFonts w:cs="Times New Roman"/>
                <w:sz w:val="20"/>
                <w:szCs w:val="20"/>
              </w:rPr>
            </w:pPr>
            <w:r w:rsidRPr="00C625BE">
              <w:rPr>
                <w:rFonts w:cs="Times New Roman"/>
                <w:color w:val="000000"/>
                <w:sz w:val="20"/>
                <w:szCs w:val="20"/>
              </w:rPr>
              <w:t>Teacher learning target:</w:t>
            </w:r>
          </w:p>
          <w:p w14:paraId="2EA68BF9" w14:textId="77777777" w:rsidR="006B5093" w:rsidRPr="00C625BE" w:rsidRDefault="006B5093" w:rsidP="006B5093">
            <w:pPr>
              <w:spacing w:line="0" w:lineRule="atLeast"/>
              <w:rPr>
                <w:rFonts w:cs="Times New Roman"/>
                <w:sz w:val="20"/>
                <w:szCs w:val="20"/>
              </w:rPr>
            </w:pPr>
            <w:r w:rsidRPr="00C625BE">
              <w:rPr>
                <w:rFonts w:cs="Times New Roman"/>
                <w:color w:val="000000"/>
                <w:sz w:val="20"/>
                <w:szCs w:val="20"/>
              </w:rPr>
              <w:t>By the end of the lesson students will explore what the asthenosphere is. A tootsie roll represents the asthenosphere, and as the manipulate the tootsie roll it bends and stretches like the ductile asthenosphere. It doesn’t break, but it bends and moves.</w:t>
            </w:r>
          </w:p>
        </w:tc>
        <w:tc>
          <w:tcPr>
            <w:tcW w:w="23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548E52" w14:textId="77777777" w:rsidR="006B5093" w:rsidRPr="00C625BE" w:rsidRDefault="006B5093" w:rsidP="006B5093">
            <w:pPr>
              <w:spacing w:line="0" w:lineRule="atLeast"/>
              <w:rPr>
                <w:rFonts w:cs="Times New Roman"/>
                <w:sz w:val="20"/>
                <w:szCs w:val="20"/>
              </w:rPr>
            </w:pPr>
            <w:r w:rsidRPr="00C625BE">
              <w:rPr>
                <w:rFonts w:cs="Times New Roman"/>
                <w:color w:val="000000"/>
                <w:sz w:val="20"/>
                <w:szCs w:val="20"/>
              </w:rPr>
              <w:t>This is where students learn what ductile is. The tootsie roll bends and moves. Just like the ductile asthenosphere, the students can see that tootsie rolls bend and stretch as they heat. The tootsie roll doesn’t break into pieces like other things, that is because it is ductile.</w:t>
            </w:r>
          </w:p>
        </w:tc>
        <w:tc>
          <w:tcPr>
            <w:tcW w:w="35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E4C8D7" w14:textId="77777777" w:rsidR="006B5093" w:rsidRPr="00C625BE" w:rsidRDefault="006B5093" w:rsidP="006B5093">
            <w:pPr>
              <w:rPr>
                <w:rFonts w:cs="Times New Roman"/>
                <w:sz w:val="20"/>
                <w:szCs w:val="20"/>
              </w:rPr>
            </w:pPr>
            <w:r w:rsidRPr="00C625BE">
              <w:rPr>
                <w:rFonts w:cs="Times New Roman"/>
                <w:color w:val="000000"/>
                <w:sz w:val="20"/>
                <w:szCs w:val="20"/>
              </w:rPr>
              <w:t>Student level:</w:t>
            </w:r>
          </w:p>
          <w:p w14:paraId="47F9ACE8" w14:textId="77777777" w:rsidR="006B5093" w:rsidRPr="00C625BE" w:rsidRDefault="006B5093" w:rsidP="006B5093">
            <w:pPr>
              <w:rPr>
                <w:rFonts w:cs="Times New Roman"/>
                <w:sz w:val="20"/>
                <w:szCs w:val="20"/>
              </w:rPr>
            </w:pPr>
            <w:r w:rsidRPr="00C625BE">
              <w:rPr>
                <w:rFonts w:cs="Times New Roman"/>
                <w:color w:val="000000"/>
                <w:sz w:val="20"/>
                <w:szCs w:val="20"/>
              </w:rPr>
              <w:t>The asthenosphere is ductile, and moves under the lithosphere. The movement somehow causes an earthquake.</w:t>
            </w:r>
          </w:p>
          <w:p w14:paraId="506B2117" w14:textId="77777777" w:rsidR="006B5093" w:rsidRPr="00C625BE" w:rsidRDefault="006B5093" w:rsidP="006B5093">
            <w:pPr>
              <w:rPr>
                <w:rFonts w:eastAsia="Times New Roman" w:cs="Times New Roman"/>
                <w:sz w:val="20"/>
                <w:szCs w:val="20"/>
              </w:rPr>
            </w:pPr>
          </w:p>
          <w:p w14:paraId="38E13CE8" w14:textId="77777777" w:rsidR="006B5093" w:rsidRPr="00C625BE" w:rsidRDefault="006B5093" w:rsidP="006B5093">
            <w:pPr>
              <w:rPr>
                <w:rFonts w:cs="Times New Roman"/>
                <w:sz w:val="20"/>
                <w:szCs w:val="20"/>
              </w:rPr>
            </w:pPr>
            <w:r w:rsidRPr="00C625BE">
              <w:rPr>
                <w:rFonts w:cs="Times New Roman"/>
                <w:color w:val="000000"/>
                <w:sz w:val="20"/>
                <w:szCs w:val="20"/>
              </w:rPr>
              <w:t>Teacher level:</w:t>
            </w:r>
          </w:p>
          <w:p w14:paraId="33EA6A0C" w14:textId="77777777" w:rsidR="006B5093" w:rsidRPr="00C625BE" w:rsidRDefault="006B5093" w:rsidP="006B5093">
            <w:pPr>
              <w:rPr>
                <w:rFonts w:cs="Times New Roman"/>
                <w:sz w:val="20"/>
                <w:szCs w:val="20"/>
              </w:rPr>
            </w:pPr>
            <w:r w:rsidRPr="00C625BE">
              <w:rPr>
                <w:rFonts w:cs="Times New Roman"/>
                <w:color w:val="000000"/>
                <w:sz w:val="20"/>
                <w:szCs w:val="20"/>
              </w:rPr>
              <w:t>Since the asthenosphere is ductile, there are density changes happening in the asthenosphere to make the lithosphere move. When the lithosphere moves on the ductile moving asthenosphere.</w:t>
            </w:r>
          </w:p>
          <w:p w14:paraId="42F31910" w14:textId="77777777" w:rsidR="006B5093" w:rsidRPr="00C625BE" w:rsidRDefault="006B5093" w:rsidP="006B5093">
            <w:pPr>
              <w:rPr>
                <w:rFonts w:eastAsia="Times New Roman" w:cs="Times New Roman"/>
                <w:sz w:val="20"/>
                <w:szCs w:val="20"/>
              </w:rPr>
            </w:pPr>
          </w:p>
          <w:p w14:paraId="03155854" w14:textId="77777777" w:rsidR="006B5093" w:rsidRPr="00C625BE" w:rsidRDefault="006B5093" w:rsidP="006B5093">
            <w:pPr>
              <w:rPr>
                <w:rFonts w:cs="Times New Roman"/>
                <w:sz w:val="20"/>
                <w:szCs w:val="20"/>
              </w:rPr>
            </w:pPr>
            <w:r w:rsidRPr="00C625BE">
              <w:rPr>
                <w:rFonts w:cs="Times New Roman"/>
                <w:color w:val="000000"/>
                <w:sz w:val="20"/>
                <w:szCs w:val="20"/>
              </w:rPr>
              <w:t>Misconception:</w:t>
            </w:r>
          </w:p>
          <w:p w14:paraId="64EA3600" w14:textId="16F9CA82" w:rsidR="006B5093" w:rsidRPr="00C625BE" w:rsidRDefault="006B5093" w:rsidP="00C83B4E">
            <w:pPr>
              <w:spacing w:line="0" w:lineRule="atLeast"/>
              <w:rPr>
                <w:rFonts w:cs="Times New Roman"/>
                <w:sz w:val="20"/>
                <w:szCs w:val="20"/>
              </w:rPr>
            </w:pPr>
            <w:r w:rsidRPr="00C625BE">
              <w:rPr>
                <w:rFonts w:cs="Times New Roman"/>
                <w:color w:val="000000"/>
                <w:sz w:val="20"/>
                <w:szCs w:val="20"/>
              </w:rPr>
              <w:t xml:space="preserve">Many students used the word ductile as a noun instead of a descriptive word of the asthenosphere. They would have it stand alone, and not really explain what ductile mean. </w:t>
            </w:r>
            <w:r w:rsidR="00C83B4E">
              <w:rPr>
                <w:rFonts w:cs="Times New Roman"/>
                <w:color w:val="000000"/>
                <w:sz w:val="20"/>
                <w:szCs w:val="20"/>
              </w:rPr>
              <w:t xml:space="preserve">E.g.: </w:t>
            </w:r>
            <w:r w:rsidR="00C83B4E" w:rsidRPr="00C83B4E">
              <w:rPr>
                <w:rFonts w:cs="Times New Roman"/>
                <w:i/>
                <w:color w:val="000000"/>
                <w:sz w:val="20"/>
                <w:szCs w:val="20"/>
              </w:rPr>
              <w:t>“</w:t>
            </w:r>
            <w:r w:rsidRPr="00C83B4E">
              <w:rPr>
                <w:rFonts w:cs="Times New Roman"/>
                <w:i/>
                <w:color w:val="000000"/>
                <w:sz w:val="20"/>
                <w:szCs w:val="20"/>
              </w:rPr>
              <w:t>The asthenosphere moves because of ductile.</w:t>
            </w:r>
            <w:r w:rsidR="00C83B4E" w:rsidRPr="00C83B4E">
              <w:rPr>
                <w:rFonts w:cs="Times New Roman"/>
                <w:i/>
                <w:color w:val="000000"/>
                <w:sz w:val="20"/>
                <w:szCs w:val="20"/>
              </w:rPr>
              <w:t>”</w:t>
            </w:r>
          </w:p>
        </w:tc>
      </w:tr>
      <w:tr w:rsidR="00780833" w:rsidRPr="00C632B4" w14:paraId="5F414EF2" w14:textId="77777777" w:rsidTr="005C03C2">
        <w:tc>
          <w:tcPr>
            <w:tcW w:w="23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FACBCD" w14:textId="26704E38" w:rsidR="006B5093" w:rsidRDefault="006B5093" w:rsidP="006B5093">
            <w:pPr>
              <w:rPr>
                <w:rFonts w:cs="Times New Roman"/>
                <w:color w:val="000000"/>
                <w:sz w:val="20"/>
                <w:szCs w:val="20"/>
              </w:rPr>
            </w:pPr>
            <w:r w:rsidRPr="00C625BE">
              <w:rPr>
                <w:rFonts w:cs="Times New Roman"/>
                <w:color w:val="000000"/>
                <w:sz w:val="20"/>
                <w:szCs w:val="20"/>
              </w:rPr>
              <w:t xml:space="preserve">Activity 7: </w:t>
            </w:r>
          </w:p>
          <w:p w14:paraId="3D7573F7" w14:textId="77777777" w:rsidR="00C83B4E" w:rsidRDefault="00C83B4E" w:rsidP="006B5093">
            <w:pPr>
              <w:rPr>
                <w:rFonts w:cs="Times New Roman"/>
                <w:color w:val="000000"/>
                <w:sz w:val="20"/>
                <w:szCs w:val="20"/>
              </w:rPr>
            </w:pPr>
          </w:p>
          <w:p w14:paraId="12694D6B" w14:textId="31CC2154" w:rsidR="006B5093" w:rsidRPr="00C625BE" w:rsidRDefault="00C83B4E" w:rsidP="006B5093">
            <w:pPr>
              <w:rPr>
                <w:rFonts w:eastAsia="Times New Roman" w:cs="Times New Roman"/>
                <w:sz w:val="20"/>
                <w:szCs w:val="20"/>
              </w:rPr>
            </w:pPr>
            <w:r>
              <w:rPr>
                <w:rFonts w:cs="Times New Roman"/>
                <w:color w:val="000000"/>
                <w:sz w:val="20"/>
                <w:szCs w:val="20"/>
              </w:rPr>
              <w:t xml:space="preserve">Phet Simulation / </w:t>
            </w:r>
          </w:p>
          <w:p w14:paraId="6CCBC275" w14:textId="77777777" w:rsidR="006B5093" w:rsidRPr="00C625BE" w:rsidRDefault="006B5093" w:rsidP="006B5093">
            <w:pPr>
              <w:rPr>
                <w:rFonts w:cs="Times New Roman"/>
                <w:sz w:val="20"/>
                <w:szCs w:val="20"/>
              </w:rPr>
            </w:pPr>
            <w:r w:rsidRPr="00C625BE">
              <w:rPr>
                <w:rFonts w:cs="Times New Roman"/>
                <w:color w:val="000000"/>
                <w:sz w:val="20"/>
                <w:szCs w:val="20"/>
              </w:rPr>
              <w:t>Edible Plate Tectonics</w:t>
            </w:r>
          </w:p>
          <w:p w14:paraId="5FEFF25F" w14:textId="77777777" w:rsidR="006B5093" w:rsidRPr="00C625BE" w:rsidRDefault="006B5093" w:rsidP="006B5093">
            <w:pPr>
              <w:rPr>
                <w:rFonts w:eastAsia="Times New Roman" w:cs="Times New Roman"/>
                <w:sz w:val="20"/>
                <w:szCs w:val="20"/>
              </w:rPr>
            </w:pPr>
          </w:p>
          <w:p w14:paraId="133207B2" w14:textId="77777777" w:rsidR="006B5093" w:rsidRPr="00C625BE" w:rsidRDefault="006B5093" w:rsidP="006B5093">
            <w:pPr>
              <w:rPr>
                <w:rFonts w:cs="Times New Roman"/>
                <w:sz w:val="20"/>
                <w:szCs w:val="20"/>
              </w:rPr>
            </w:pPr>
            <w:r w:rsidRPr="00C625BE">
              <w:rPr>
                <w:rFonts w:cs="Times New Roman"/>
                <w:color w:val="000000"/>
                <w:sz w:val="20"/>
                <w:szCs w:val="20"/>
              </w:rPr>
              <w:t>SEP: Developing and using models, planning and carrying out investigations</w:t>
            </w:r>
          </w:p>
          <w:p w14:paraId="015E01B3" w14:textId="77777777" w:rsidR="006B5093" w:rsidRPr="00C625BE" w:rsidRDefault="006B5093" w:rsidP="006B5093">
            <w:pPr>
              <w:spacing w:after="240"/>
              <w:rPr>
                <w:rFonts w:eastAsia="Times New Roman" w:cs="Times New Roman"/>
                <w:sz w:val="20"/>
                <w:szCs w:val="20"/>
              </w:rPr>
            </w:pPr>
            <w:r w:rsidRPr="00C625BE">
              <w:rPr>
                <w:rFonts w:eastAsia="Times New Roman" w:cs="Times New Roman"/>
                <w:sz w:val="20"/>
                <w:szCs w:val="20"/>
              </w:rPr>
              <w:br/>
            </w:r>
          </w:p>
          <w:p w14:paraId="0E73CED4" w14:textId="77777777" w:rsidR="006B5093" w:rsidRPr="00C625BE" w:rsidRDefault="006B5093" w:rsidP="006B5093">
            <w:pPr>
              <w:rPr>
                <w:rFonts w:cs="Times New Roman"/>
                <w:sz w:val="20"/>
                <w:szCs w:val="20"/>
              </w:rPr>
            </w:pPr>
            <w:r w:rsidRPr="00C625BE">
              <w:rPr>
                <w:rFonts w:cs="Times New Roman"/>
                <w:color w:val="000000"/>
                <w:sz w:val="20"/>
                <w:szCs w:val="20"/>
              </w:rPr>
              <w:t>CCC:</w:t>
            </w:r>
          </w:p>
          <w:p w14:paraId="0BD2413C" w14:textId="77777777" w:rsidR="006B5093" w:rsidRPr="00C625BE" w:rsidRDefault="006B5093" w:rsidP="006B5093">
            <w:pPr>
              <w:spacing w:line="0" w:lineRule="atLeast"/>
              <w:rPr>
                <w:rFonts w:cs="Times New Roman"/>
                <w:sz w:val="20"/>
                <w:szCs w:val="20"/>
              </w:rPr>
            </w:pPr>
            <w:r w:rsidRPr="00C625BE">
              <w:rPr>
                <w:rFonts w:cs="Times New Roman"/>
                <w:color w:val="000000"/>
                <w:sz w:val="20"/>
                <w:szCs w:val="20"/>
              </w:rPr>
              <w:t xml:space="preserve">Systems and system models, structure and function </w:t>
            </w:r>
          </w:p>
        </w:tc>
        <w:tc>
          <w:tcPr>
            <w:tcW w:w="23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1D4BD7" w14:textId="77777777" w:rsidR="006B5093" w:rsidRPr="00C625BE" w:rsidRDefault="006B5093" w:rsidP="006B5093">
            <w:pPr>
              <w:rPr>
                <w:rFonts w:cs="Times New Roman"/>
                <w:sz w:val="20"/>
                <w:szCs w:val="20"/>
              </w:rPr>
            </w:pPr>
            <w:r w:rsidRPr="00C625BE">
              <w:rPr>
                <w:rFonts w:cs="Times New Roman"/>
                <w:color w:val="000000"/>
                <w:sz w:val="20"/>
                <w:szCs w:val="20"/>
              </w:rPr>
              <w:t>Student learning target:</w:t>
            </w:r>
          </w:p>
          <w:p w14:paraId="2AF3394E" w14:textId="77777777" w:rsidR="006B5093" w:rsidRPr="00C625BE" w:rsidRDefault="006B5093" w:rsidP="006B5093">
            <w:pPr>
              <w:rPr>
                <w:rFonts w:cs="Times New Roman"/>
                <w:sz w:val="20"/>
                <w:szCs w:val="20"/>
              </w:rPr>
            </w:pPr>
            <w:r w:rsidRPr="00C625BE">
              <w:rPr>
                <w:rFonts w:cs="Times New Roman"/>
                <w:color w:val="000000"/>
                <w:sz w:val="20"/>
                <w:szCs w:val="20"/>
              </w:rPr>
              <w:t>I will be able to model the different plate boundaries to explain how earthquakes can happen.</w:t>
            </w:r>
          </w:p>
          <w:p w14:paraId="4FEA3E63" w14:textId="77777777" w:rsidR="006B5093" w:rsidRPr="00C625BE" w:rsidRDefault="006B5093" w:rsidP="006B5093">
            <w:pPr>
              <w:rPr>
                <w:rFonts w:eastAsia="Times New Roman" w:cs="Times New Roman"/>
                <w:sz w:val="20"/>
                <w:szCs w:val="20"/>
              </w:rPr>
            </w:pPr>
          </w:p>
          <w:p w14:paraId="68684460" w14:textId="77777777" w:rsidR="006B5093" w:rsidRPr="00C625BE" w:rsidRDefault="006B5093" w:rsidP="006B5093">
            <w:pPr>
              <w:rPr>
                <w:rFonts w:cs="Times New Roman"/>
                <w:sz w:val="20"/>
                <w:szCs w:val="20"/>
              </w:rPr>
            </w:pPr>
            <w:r w:rsidRPr="00C625BE">
              <w:rPr>
                <w:rFonts w:cs="Times New Roman"/>
                <w:color w:val="000000"/>
                <w:sz w:val="20"/>
                <w:szCs w:val="20"/>
              </w:rPr>
              <w:t>Teacher learning target:</w:t>
            </w:r>
          </w:p>
          <w:p w14:paraId="03140852" w14:textId="77777777" w:rsidR="006B5093" w:rsidRPr="00C625BE" w:rsidRDefault="006B5093" w:rsidP="006B5093">
            <w:pPr>
              <w:rPr>
                <w:rFonts w:cs="Times New Roman"/>
                <w:sz w:val="20"/>
                <w:szCs w:val="20"/>
              </w:rPr>
            </w:pPr>
            <w:r w:rsidRPr="00C625BE">
              <w:rPr>
                <w:rFonts w:cs="Times New Roman"/>
                <w:color w:val="000000"/>
                <w:sz w:val="20"/>
                <w:szCs w:val="20"/>
              </w:rPr>
              <w:t>By the end of the lesson students will be able to describe the different plate boundaries. They will also to see that as plates collide they do different things, such as either create mountains, ridges, or subduction zones.</w:t>
            </w:r>
          </w:p>
          <w:p w14:paraId="328FE56A" w14:textId="77777777" w:rsidR="006B5093" w:rsidRPr="00C625BE" w:rsidRDefault="006B5093" w:rsidP="006B5093">
            <w:pPr>
              <w:rPr>
                <w:rFonts w:eastAsia="Times New Roman" w:cs="Times New Roman"/>
                <w:sz w:val="20"/>
                <w:szCs w:val="20"/>
              </w:rPr>
            </w:pPr>
          </w:p>
          <w:p w14:paraId="5560F31E" w14:textId="77777777" w:rsidR="006B5093" w:rsidRPr="00C625BE" w:rsidRDefault="006B5093" w:rsidP="006B5093">
            <w:pPr>
              <w:spacing w:line="0" w:lineRule="atLeast"/>
              <w:rPr>
                <w:rFonts w:cs="Times New Roman"/>
                <w:sz w:val="20"/>
                <w:szCs w:val="20"/>
              </w:rPr>
            </w:pPr>
            <w:r w:rsidRPr="00C625BE">
              <w:rPr>
                <w:rFonts w:cs="Times New Roman"/>
                <w:color w:val="000000"/>
                <w:sz w:val="20"/>
                <w:szCs w:val="20"/>
              </w:rPr>
              <w:t>N.B. - The Colorado Phet simulation of plate tectonics has better visuals, without showing convection currents, what the different plate boundaries are like, and what landforms they create. Also, they demonstrate slow plate motion. At the time this lesson was done it was with the edible plates, but it was hard to see different plate interactions.</w:t>
            </w:r>
          </w:p>
        </w:tc>
        <w:tc>
          <w:tcPr>
            <w:tcW w:w="23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5BAE0E" w14:textId="77777777" w:rsidR="006B5093" w:rsidRPr="00C625BE" w:rsidRDefault="006B5093" w:rsidP="006B5093">
            <w:pPr>
              <w:spacing w:line="0" w:lineRule="atLeast"/>
              <w:rPr>
                <w:rFonts w:cs="Times New Roman"/>
                <w:sz w:val="20"/>
                <w:szCs w:val="20"/>
              </w:rPr>
            </w:pPr>
            <w:r w:rsidRPr="00C625BE">
              <w:rPr>
                <w:rFonts w:cs="Times New Roman"/>
                <w:color w:val="000000"/>
                <w:sz w:val="20"/>
                <w:szCs w:val="20"/>
              </w:rPr>
              <w:t>The evidence students should gain, along with the teacher explanation of where plate boundaries are found, that the collision of plates causes earthquakes, creates certain geographical features, and takes a long time to occur.</w:t>
            </w:r>
          </w:p>
        </w:tc>
        <w:tc>
          <w:tcPr>
            <w:tcW w:w="35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30EEA1" w14:textId="77777777" w:rsidR="006B5093" w:rsidRPr="00C625BE" w:rsidRDefault="006B5093" w:rsidP="006B5093">
            <w:pPr>
              <w:rPr>
                <w:rFonts w:cs="Times New Roman"/>
                <w:sz w:val="20"/>
                <w:szCs w:val="20"/>
              </w:rPr>
            </w:pPr>
            <w:r w:rsidRPr="00C625BE">
              <w:rPr>
                <w:rFonts w:cs="Times New Roman"/>
                <w:color w:val="000000"/>
                <w:sz w:val="20"/>
                <w:szCs w:val="20"/>
              </w:rPr>
              <w:t>Student level:</w:t>
            </w:r>
          </w:p>
          <w:p w14:paraId="433F8263" w14:textId="77777777" w:rsidR="006B5093" w:rsidRPr="00C625BE" w:rsidRDefault="006B5093" w:rsidP="006B5093">
            <w:pPr>
              <w:rPr>
                <w:rFonts w:cs="Times New Roman"/>
                <w:sz w:val="20"/>
                <w:szCs w:val="20"/>
              </w:rPr>
            </w:pPr>
            <w:r w:rsidRPr="00C625BE">
              <w:rPr>
                <w:rFonts w:cs="Times New Roman"/>
                <w:color w:val="000000"/>
                <w:sz w:val="20"/>
                <w:szCs w:val="20"/>
              </w:rPr>
              <w:t>As the tectonic plates shift around on the the asthenosphere, they spread apart, collide, and sink beneath each other. When this happens they cause earthquakes from the build up stress. Since we live in the Pacific Northwest, and the Alaskan Way Viaduct is in Seattle there is a subduction zone.</w:t>
            </w:r>
          </w:p>
          <w:p w14:paraId="7679D904" w14:textId="77777777" w:rsidR="006B5093" w:rsidRPr="00C625BE" w:rsidRDefault="006B5093" w:rsidP="006B5093">
            <w:pPr>
              <w:rPr>
                <w:rFonts w:eastAsia="Times New Roman" w:cs="Times New Roman"/>
                <w:sz w:val="20"/>
                <w:szCs w:val="20"/>
              </w:rPr>
            </w:pPr>
          </w:p>
          <w:p w14:paraId="3B87727A" w14:textId="77777777" w:rsidR="006B5093" w:rsidRPr="00C625BE" w:rsidRDefault="006B5093" w:rsidP="006B5093">
            <w:pPr>
              <w:rPr>
                <w:rFonts w:cs="Times New Roman"/>
                <w:sz w:val="20"/>
                <w:szCs w:val="20"/>
              </w:rPr>
            </w:pPr>
            <w:r w:rsidRPr="00C625BE">
              <w:rPr>
                <w:rFonts w:cs="Times New Roman"/>
                <w:color w:val="000000"/>
                <w:sz w:val="20"/>
                <w:szCs w:val="20"/>
              </w:rPr>
              <w:t>Teacher level:</w:t>
            </w:r>
          </w:p>
          <w:p w14:paraId="563F8E42" w14:textId="6650022C" w:rsidR="006B5093" w:rsidRPr="00C625BE" w:rsidRDefault="006B5093" w:rsidP="006B5093">
            <w:pPr>
              <w:spacing w:line="0" w:lineRule="atLeast"/>
              <w:rPr>
                <w:rFonts w:cs="Times New Roman"/>
                <w:sz w:val="20"/>
                <w:szCs w:val="20"/>
              </w:rPr>
            </w:pPr>
            <w:r w:rsidRPr="00C625BE">
              <w:rPr>
                <w:rFonts w:cs="Times New Roman"/>
                <w:color w:val="000000"/>
                <w:sz w:val="20"/>
                <w:szCs w:val="20"/>
              </w:rPr>
              <w:t>In the Paci</w:t>
            </w:r>
            <w:r w:rsidR="00C83B4E">
              <w:rPr>
                <w:rFonts w:cs="Times New Roman"/>
                <w:color w:val="000000"/>
                <w:sz w:val="20"/>
                <w:szCs w:val="20"/>
              </w:rPr>
              <w:t>fic Northwest we are along the C</w:t>
            </w:r>
            <w:r w:rsidRPr="00C625BE">
              <w:rPr>
                <w:rFonts w:cs="Times New Roman"/>
                <w:color w:val="000000"/>
                <w:sz w:val="20"/>
                <w:szCs w:val="20"/>
              </w:rPr>
              <w:t>ascadia subduction zone. When the oceanic plate sinks beneath the continental plate then it will cause a megathrust earthquake. This happens when the oceanic plate builds up too much pressure from bending the continental plate. The density differences of these plates causes the bending of the continental plate from the oceanic plate that sinks down into the asthenosphere, eventually causing a release of built up energy. This release creates an earthquake.</w:t>
            </w:r>
          </w:p>
        </w:tc>
      </w:tr>
      <w:tr w:rsidR="00780833" w:rsidRPr="00C632B4" w14:paraId="2F8E0649" w14:textId="77777777" w:rsidTr="005C03C2">
        <w:tc>
          <w:tcPr>
            <w:tcW w:w="23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7E7300" w14:textId="77777777" w:rsidR="006B5093" w:rsidRPr="00C625BE" w:rsidRDefault="006B5093" w:rsidP="006B5093">
            <w:pPr>
              <w:rPr>
                <w:rFonts w:cs="Times New Roman"/>
                <w:sz w:val="20"/>
                <w:szCs w:val="20"/>
              </w:rPr>
            </w:pPr>
            <w:r w:rsidRPr="00C625BE">
              <w:rPr>
                <w:rFonts w:cs="Times New Roman"/>
                <w:color w:val="000000"/>
                <w:sz w:val="20"/>
                <w:szCs w:val="20"/>
              </w:rPr>
              <w:t>Activity 8:</w:t>
            </w:r>
          </w:p>
          <w:p w14:paraId="790EC613" w14:textId="77777777" w:rsidR="006B5093" w:rsidRPr="00C625BE" w:rsidRDefault="006B5093" w:rsidP="006B5093">
            <w:pPr>
              <w:rPr>
                <w:rFonts w:eastAsia="Times New Roman" w:cs="Times New Roman"/>
                <w:sz w:val="20"/>
                <w:szCs w:val="20"/>
              </w:rPr>
            </w:pPr>
          </w:p>
          <w:p w14:paraId="46D1C981" w14:textId="77777777" w:rsidR="006B5093" w:rsidRPr="00C625BE" w:rsidRDefault="006B5093" w:rsidP="006B5093">
            <w:pPr>
              <w:rPr>
                <w:rFonts w:cs="Times New Roman"/>
                <w:sz w:val="20"/>
                <w:szCs w:val="20"/>
              </w:rPr>
            </w:pPr>
            <w:r w:rsidRPr="00C625BE">
              <w:rPr>
                <w:rFonts w:cs="Times New Roman"/>
                <w:color w:val="000000"/>
                <w:sz w:val="20"/>
                <w:szCs w:val="20"/>
              </w:rPr>
              <w:t>Currents in a jar</w:t>
            </w:r>
          </w:p>
          <w:p w14:paraId="792C246A" w14:textId="77777777" w:rsidR="006B5093" w:rsidRPr="00C625BE" w:rsidRDefault="006B5093" w:rsidP="006B5093">
            <w:pPr>
              <w:spacing w:after="240"/>
              <w:rPr>
                <w:rFonts w:eastAsia="Times New Roman" w:cs="Times New Roman"/>
                <w:sz w:val="20"/>
                <w:szCs w:val="20"/>
              </w:rPr>
            </w:pPr>
          </w:p>
          <w:p w14:paraId="2D7DEC72" w14:textId="77777777" w:rsidR="006B5093" w:rsidRPr="00C625BE" w:rsidRDefault="006B5093" w:rsidP="006B5093">
            <w:pPr>
              <w:rPr>
                <w:rFonts w:cs="Times New Roman"/>
                <w:sz w:val="20"/>
                <w:szCs w:val="20"/>
              </w:rPr>
            </w:pPr>
            <w:r w:rsidRPr="00C625BE">
              <w:rPr>
                <w:rFonts w:cs="Times New Roman"/>
                <w:color w:val="000000"/>
                <w:sz w:val="20"/>
                <w:szCs w:val="20"/>
              </w:rPr>
              <w:t>SEP:</w:t>
            </w:r>
          </w:p>
          <w:p w14:paraId="52E4A7A8" w14:textId="77777777" w:rsidR="006B5093" w:rsidRPr="00C625BE" w:rsidRDefault="006B5093" w:rsidP="006B5093">
            <w:pPr>
              <w:rPr>
                <w:rFonts w:cs="Times New Roman"/>
                <w:sz w:val="20"/>
                <w:szCs w:val="20"/>
              </w:rPr>
            </w:pPr>
            <w:r w:rsidRPr="00C625BE">
              <w:rPr>
                <w:rFonts w:cs="Times New Roman"/>
                <w:color w:val="000000"/>
                <w:sz w:val="20"/>
                <w:szCs w:val="20"/>
              </w:rPr>
              <w:t>Constructing explanations and designing solutions, developing and using models</w:t>
            </w:r>
          </w:p>
          <w:p w14:paraId="2900B47F" w14:textId="77777777" w:rsidR="006B5093" w:rsidRPr="00C625BE" w:rsidRDefault="006B5093" w:rsidP="006B5093">
            <w:pPr>
              <w:spacing w:after="240"/>
              <w:rPr>
                <w:rFonts w:eastAsia="Times New Roman" w:cs="Times New Roman"/>
                <w:sz w:val="20"/>
                <w:szCs w:val="20"/>
              </w:rPr>
            </w:pPr>
            <w:r w:rsidRPr="00C625BE">
              <w:rPr>
                <w:rFonts w:eastAsia="Times New Roman" w:cs="Times New Roman"/>
                <w:sz w:val="20"/>
                <w:szCs w:val="20"/>
              </w:rPr>
              <w:br/>
            </w:r>
          </w:p>
          <w:p w14:paraId="1B192529" w14:textId="77777777" w:rsidR="006B5093" w:rsidRPr="00C625BE" w:rsidRDefault="006B5093" w:rsidP="006B5093">
            <w:pPr>
              <w:rPr>
                <w:rFonts w:cs="Times New Roman"/>
                <w:sz w:val="20"/>
                <w:szCs w:val="20"/>
              </w:rPr>
            </w:pPr>
            <w:r w:rsidRPr="00C625BE">
              <w:rPr>
                <w:rFonts w:cs="Times New Roman"/>
                <w:color w:val="000000"/>
                <w:sz w:val="20"/>
                <w:szCs w:val="20"/>
              </w:rPr>
              <w:t>CCC:</w:t>
            </w:r>
          </w:p>
          <w:p w14:paraId="2EB35223" w14:textId="77777777" w:rsidR="006B5093" w:rsidRPr="00C625BE" w:rsidRDefault="006B5093" w:rsidP="006B5093">
            <w:pPr>
              <w:spacing w:line="0" w:lineRule="atLeast"/>
              <w:rPr>
                <w:rFonts w:cs="Times New Roman"/>
                <w:sz w:val="20"/>
                <w:szCs w:val="20"/>
              </w:rPr>
            </w:pPr>
            <w:r w:rsidRPr="00C625BE">
              <w:rPr>
                <w:rFonts w:cs="Times New Roman"/>
                <w:color w:val="000000"/>
                <w:sz w:val="20"/>
                <w:szCs w:val="20"/>
              </w:rPr>
              <w:t>Structure and function, cause and effect, patterns</w:t>
            </w:r>
          </w:p>
        </w:tc>
        <w:tc>
          <w:tcPr>
            <w:tcW w:w="23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62E40E" w14:textId="77777777" w:rsidR="006B5093" w:rsidRPr="00C625BE" w:rsidRDefault="006B5093" w:rsidP="006B5093">
            <w:pPr>
              <w:rPr>
                <w:rFonts w:cs="Times New Roman"/>
                <w:sz w:val="20"/>
                <w:szCs w:val="20"/>
              </w:rPr>
            </w:pPr>
            <w:r w:rsidRPr="00C625BE">
              <w:rPr>
                <w:rFonts w:cs="Times New Roman"/>
                <w:color w:val="000000"/>
                <w:sz w:val="20"/>
                <w:szCs w:val="20"/>
              </w:rPr>
              <w:t>Student learning target:</w:t>
            </w:r>
          </w:p>
          <w:p w14:paraId="5CD3B0AB" w14:textId="77777777" w:rsidR="006B5093" w:rsidRPr="00C625BE" w:rsidRDefault="006B5093" w:rsidP="006B5093">
            <w:pPr>
              <w:rPr>
                <w:rFonts w:cs="Times New Roman"/>
                <w:sz w:val="20"/>
                <w:szCs w:val="20"/>
              </w:rPr>
            </w:pPr>
            <w:r w:rsidRPr="00C625BE">
              <w:rPr>
                <w:rFonts w:cs="Times New Roman"/>
                <w:color w:val="000000"/>
                <w:sz w:val="20"/>
                <w:szCs w:val="20"/>
              </w:rPr>
              <w:t>I will be able to describe why heat causes density differences in rheoscopic fluid, and why this relates to the asthenosphere.</w:t>
            </w:r>
          </w:p>
          <w:p w14:paraId="402D8A2E" w14:textId="77777777" w:rsidR="006B5093" w:rsidRPr="00C625BE" w:rsidRDefault="006B5093" w:rsidP="006B5093">
            <w:pPr>
              <w:rPr>
                <w:rFonts w:eastAsia="Times New Roman" w:cs="Times New Roman"/>
                <w:sz w:val="20"/>
                <w:szCs w:val="20"/>
              </w:rPr>
            </w:pPr>
          </w:p>
          <w:p w14:paraId="2E1ADC6E" w14:textId="77777777" w:rsidR="006B5093" w:rsidRPr="00C625BE" w:rsidRDefault="006B5093" w:rsidP="006B5093">
            <w:pPr>
              <w:rPr>
                <w:rFonts w:cs="Times New Roman"/>
                <w:sz w:val="20"/>
                <w:szCs w:val="20"/>
              </w:rPr>
            </w:pPr>
            <w:r w:rsidRPr="00C625BE">
              <w:rPr>
                <w:rFonts w:cs="Times New Roman"/>
                <w:color w:val="000000"/>
                <w:sz w:val="20"/>
                <w:szCs w:val="20"/>
              </w:rPr>
              <w:t>Teacher learning target:</w:t>
            </w:r>
          </w:p>
          <w:p w14:paraId="57873A02" w14:textId="77777777" w:rsidR="006B5093" w:rsidRPr="00C625BE" w:rsidRDefault="006B5093" w:rsidP="006B5093">
            <w:pPr>
              <w:rPr>
                <w:rFonts w:cs="Times New Roman"/>
                <w:sz w:val="20"/>
                <w:szCs w:val="20"/>
              </w:rPr>
            </w:pPr>
            <w:r w:rsidRPr="00C625BE">
              <w:rPr>
                <w:rFonts w:cs="Times New Roman"/>
                <w:color w:val="000000"/>
                <w:sz w:val="20"/>
                <w:szCs w:val="20"/>
              </w:rPr>
              <w:t>At the end of the day students should be able to start piecing things together. Students will be able to say that as convection currents are moving within the jar, the material around the currents is also moving. As this material heated the density of the atoms (particles of mica powder) are rising and sinking in the same way as convection currents are. The heat causes the material to rise and spread out, and then as it cools, it condenses and sinks back down.</w:t>
            </w:r>
          </w:p>
          <w:p w14:paraId="79C93497" w14:textId="77777777" w:rsidR="006B5093" w:rsidRPr="00C625BE" w:rsidRDefault="006B5093" w:rsidP="006B5093">
            <w:pPr>
              <w:spacing w:line="0" w:lineRule="atLeast"/>
              <w:rPr>
                <w:rFonts w:eastAsia="Times New Roman" w:cs="Times New Roman"/>
                <w:sz w:val="20"/>
                <w:szCs w:val="20"/>
              </w:rPr>
            </w:pPr>
          </w:p>
        </w:tc>
        <w:tc>
          <w:tcPr>
            <w:tcW w:w="23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F38B34" w14:textId="77777777" w:rsidR="006B5093" w:rsidRPr="00C625BE" w:rsidRDefault="006B5093" w:rsidP="006B5093">
            <w:pPr>
              <w:spacing w:line="0" w:lineRule="atLeast"/>
              <w:rPr>
                <w:rFonts w:cs="Times New Roman"/>
                <w:sz w:val="20"/>
                <w:szCs w:val="20"/>
              </w:rPr>
            </w:pPr>
            <w:r w:rsidRPr="00C625BE">
              <w:rPr>
                <w:rFonts w:cs="Times New Roman"/>
                <w:color w:val="000000"/>
                <w:sz w:val="20"/>
                <w:szCs w:val="20"/>
              </w:rPr>
              <w:t>The evidence students will gain is what convection currents ae. This is a visual observation of what is going on in the asthenosphere. They will see the rising and sinking of material in the “circular” pattern as that occurs in the mantle. This is driven by the heat of a candle, like the heat of the core.</w:t>
            </w:r>
          </w:p>
        </w:tc>
        <w:tc>
          <w:tcPr>
            <w:tcW w:w="35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301798" w14:textId="77777777" w:rsidR="006B5093" w:rsidRPr="00C625BE" w:rsidRDefault="006B5093" w:rsidP="006B5093">
            <w:pPr>
              <w:rPr>
                <w:rFonts w:cs="Times New Roman"/>
                <w:sz w:val="20"/>
                <w:szCs w:val="20"/>
              </w:rPr>
            </w:pPr>
            <w:r w:rsidRPr="00C625BE">
              <w:rPr>
                <w:rFonts w:cs="Times New Roman"/>
                <w:color w:val="000000"/>
                <w:sz w:val="20"/>
                <w:szCs w:val="20"/>
              </w:rPr>
              <w:t>Student level:</w:t>
            </w:r>
          </w:p>
          <w:p w14:paraId="2805E38F" w14:textId="77777777" w:rsidR="006B5093" w:rsidRPr="00C625BE" w:rsidRDefault="006B5093" w:rsidP="006B5093">
            <w:pPr>
              <w:rPr>
                <w:rFonts w:cs="Times New Roman"/>
                <w:sz w:val="20"/>
                <w:szCs w:val="20"/>
              </w:rPr>
            </w:pPr>
            <w:r w:rsidRPr="00C625BE">
              <w:rPr>
                <w:rFonts w:cs="Times New Roman"/>
                <w:color w:val="000000"/>
                <w:sz w:val="20"/>
                <w:szCs w:val="20"/>
              </w:rPr>
              <w:t>Convection currents are happening in the asthenosphere. As the heat of the core, which we represented as a candle, heats the mantle material, represented by the rheoscopic fluid, it begins to rise. We know when the temperature of substances increases the density decreases. The particles of the rheoscopic fluid, like the material in the mantle, rises because the particles rise and spread out. After the rheoscopic fluid moves away from the candle it cools down, the atoms/particles condense and become more dense. When their density increases they sink. When they sink they go back towards the heat, and again rise forming a circular pattern.</w:t>
            </w:r>
          </w:p>
          <w:p w14:paraId="04F7A76A" w14:textId="77777777" w:rsidR="006B5093" w:rsidRPr="00C625BE" w:rsidRDefault="006B5093" w:rsidP="006B5093">
            <w:pPr>
              <w:rPr>
                <w:rFonts w:eastAsia="Times New Roman" w:cs="Times New Roman"/>
                <w:sz w:val="20"/>
                <w:szCs w:val="20"/>
              </w:rPr>
            </w:pPr>
          </w:p>
          <w:p w14:paraId="2BDE4568" w14:textId="77777777" w:rsidR="006B5093" w:rsidRPr="00C625BE" w:rsidRDefault="006B5093" w:rsidP="006B5093">
            <w:pPr>
              <w:rPr>
                <w:rFonts w:cs="Times New Roman"/>
                <w:sz w:val="20"/>
                <w:szCs w:val="20"/>
              </w:rPr>
            </w:pPr>
            <w:r w:rsidRPr="00C625BE">
              <w:rPr>
                <w:rFonts w:cs="Times New Roman"/>
                <w:color w:val="000000"/>
                <w:sz w:val="20"/>
                <w:szCs w:val="20"/>
              </w:rPr>
              <w:t>Teacher Level:</w:t>
            </w:r>
          </w:p>
          <w:p w14:paraId="09196D98" w14:textId="77777777" w:rsidR="006B5093" w:rsidRPr="00C625BE" w:rsidRDefault="006B5093" w:rsidP="006B5093">
            <w:pPr>
              <w:spacing w:line="0" w:lineRule="atLeast"/>
              <w:rPr>
                <w:rFonts w:cs="Times New Roman"/>
                <w:sz w:val="20"/>
                <w:szCs w:val="20"/>
              </w:rPr>
            </w:pPr>
            <w:r w:rsidRPr="00C625BE">
              <w:rPr>
                <w:rFonts w:cs="Times New Roman"/>
                <w:color w:val="000000"/>
                <w:sz w:val="20"/>
                <w:szCs w:val="20"/>
              </w:rPr>
              <w:t>The core emits heat, which radiates throughout the Earth’s interior. Once the heat reaches the asthenosphere, it becomes ductile. Ductile means that when the material in the asthenosphere heats up it becomes malleable and begins to flow like a semisolid material. Like the candle being the core it emitted heat that traveled to the asthenosphere, which was represented by the rheoscopic fluid. As the heat in the rheoscopic fluid increased it caused the mica powder to travel in a convection current powder. The liquid has increased in heat, and thus the density decreased. When this happens it rises, the atoms/particles within the fluid become less dense and spread apart. As is it spreads apart it diverges in the center of the current, and this is what causes the push of the tectonic plates. The heated material then cools, condenses, and the particles become dense, and sink. This repeatedly happens pushing on the tectonic plates, causing them to move, and eventually collide to cause earthquakes.</w:t>
            </w:r>
          </w:p>
        </w:tc>
      </w:tr>
    </w:tbl>
    <w:p w14:paraId="7693DC7B" w14:textId="77777777" w:rsidR="006B5093" w:rsidRPr="00C632B4" w:rsidRDefault="006B5093" w:rsidP="006B5093">
      <w:pPr>
        <w:rPr>
          <w:rFonts w:eastAsia="Times New Roman" w:cs="Times New Roman"/>
          <w:sz w:val="20"/>
          <w:szCs w:val="20"/>
        </w:rPr>
      </w:pPr>
    </w:p>
    <w:p w14:paraId="354B18CC" w14:textId="77777777" w:rsidR="00C625BE" w:rsidRDefault="00C625BE">
      <w:pPr>
        <w:rPr>
          <w:rFonts w:cs="Times New Roman"/>
          <w:color w:val="000000"/>
          <w:sz w:val="22"/>
          <w:szCs w:val="22"/>
          <w:u w:val="single"/>
        </w:rPr>
      </w:pPr>
      <w:r>
        <w:rPr>
          <w:rFonts w:cs="Times New Roman"/>
          <w:color w:val="000000"/>
          <w:sz w:val="22"/>
          <w:szCs w:val="22"/>
          <w:u w:val="single"/>
        </w:rPr>
        <w:br w:type="page"/>
      </w:r>
    </w:p>
    <w:p w14:paraId="217E6335" w14:textId="3321DDEA" w:rsidR="006B5093" w:rsidRPr="00C632B4" w:rsidRDefault="006B5093" w:rsidP="006B5093">
      <w:pPr>
        <w:rPr>
          <w:rFonts w:cs="Times New Roman"/>
          <w:sz w:val="20"/>
          <w:szCs w:val="20"/>
        </w:rPr>
      </w:pPr>
      <w:r w:rsidRPr="00C632B4">
        <w:rPr>
          <w:rFonts w:cs="Times New Roman"/>
          <w:color w:val="000000"/>
          <w:sz w:val="22"/>
          <w:szCs w:val="22"/>
          <w:u w:val="single"/>
        </w:rPr>
        <w:t>Resources:</w:t>
      </w:r>
    </w:p>
    <w:p w14:paraId="08B099EF" w14:textId="77777777" w:rsidR="006B5093" w:rsidRPr="00C632B4" w:rsidRDefault="006B5093" w:rsidP="006B5093">
      <w:pPr>
        <w:numPr>
          <w:ilvl w:val="0"/>
          <w:numId w:val="1"/>
        </w:numPr>
        <w:ind w:left="360"/>
        <w:textAlignment w:val="baseline"/>
        <w:rPr>
          <w:rFonts w:cs="Times New Roman"/>
          <w:color w:val="000000"/>
          <w:sz w:val="20"/>
          <w:szCs w:val="20"/>
        </w:rPr>
      </w:pPr>
      <w:r w:rsidRPr="00C632B4">
        <w:rPr>
          <w:rFonts w:cs="Times New Roman"/>
          <w:color w:val="000000"/>
          <w:sz w:val="20"/>
          <w:szCs w:val="20"/>
        </w:rPr>
        <w:t>Layers of the Earth - Dinah Zike’s foldable from “Earth Science: Land Inside and Out” (</w:t>
      </w:r>
      <w:r w:rsidRPr="00C632B4">
        <w:rPr>
          <w:rFonts w:cs="Times New Roman"/>
          <w:i/>
          <w:iCs/>
          <w:color w:val="000000"/>
          <w:sz w:val="20"/>
          <w:szCs w:val="20"/>
        </w:rPr>
        <w:t>can substitute for others, I use both physical layers and compositional layers).</w:t>
      </w:r>
    </w:p>
    <w:p w14:paraId="7A0E29B5" w14:textId="77777777" w:rsidR="006B5093" w:rsidRPr="00C632B4" w:rsidRDefault="006B5093" w:rsidP="006B5093">
      <w:pPr>
        <w:numPr>
          <w:ilvl w:val="0"/>
          <w:numId w:val="1"/>
        </w:numPr>
        <w:ind w:left="360"/>
        <w:textAlignment w:val="baseline"/>
        <w:rPr>
          <w:rFonts w:cs="Times New Roman"/>
          <w:color w:val="000000"/>
          <w:sz w:val="20"/>
          <w:szCs w:val="20"/>
        </w:rPr>
      </w:pPr>
      <w:r w:rsidRPr="00C632B4">
        <w:rPr>
          <w:rFonts w:cs="Times New Roman"/>
          <w:color w:val="000000"/>
          <w:sz w:val="20"/>
          <w:szCs w:val="20"/>
        </w:rPr>
        <w:t xml:space="preserve">Alaskan Way Viaduct Video - </w:t>
      </w:r>
      <w:hyperlink r:id="rId10" w:history="1">
        <w:r w:rsidRPr="00C632B4">
          <w:rPr>
            <w:rFonts w:cs="Times New Roman"/>
            <w:color w:val="1155CC"/>
            <w:sz w:val="20"/>
            <w:szCs w:val="20"/>
            <w:u w:val="single"/>
          </w:rPr>
          <w:t>https://www.youtube.com/watch?v=hos_uIKwC-c</w:t>
        </w:r>
      </w:hyperlink>
    </w:p>
    <w:p w14:paraId="0C62F453" w14:textId="77777777" w:rsidR="006B5093" w:rsidRPr="00C632B4" w:rsidRDefault="006B5093" w:rsidP="006B5093">
      <w:pPr>
        <w:numPr>
          <w:ilvl w:val="0"/>
          <w:numId w:val="1"/>
        </w:numPr>
        <w:ind w:left="360"/>
        <w:textAlignment w:val="baseline"/>
        <w:rPr>
          <w:rFonts w:cs="Times New Roman"/>
          <w:color w:val="000000"/>
          <w:sz w:val="20"/>
          <w:szCs w:val="20"/>
        </w:rPr>
      </w:pPr>
      <w:r w:rsidRPr="00C632B4">
        <w:rPr>
          <w:rFonts w:cs="Times New Roman"/>
          <w:color w:val="000000"/>
          <w:sz w:val="20"/>
          <w:szCs w:val="20"/>
        </w:rPr>
        <w:t xml:space="preserve">Rainbow test tube: I have a worksheet, based on this website </w:t>
      </w:r>
      <w:hyperlink r:id="rId11" w:history="1">
        <w:r w:rsidRPr="00C632B4">
          <w:rPr>
            <w:rFonts w:cs="Times New Roman"/>
            <w:color w:val="1155CC"/>
            <w:sz w:val="20"/>
            <w:szCs w:val="20"/>
            <w:u w:val="single"/>
          </w:rPr>
          <w:t>http://www.stevespanglerscience.com/lab/experiments/seven-layer-density-column/</w:t>
        </w:r>
      </w:hyperlink>
    </w:p>
    <w:p w14:paraId="4B43D976" w14:textId="77777777" w:rsidR="006B5093" w:rsidRPr="00C632B4" w:rsidRDefault="006B5093" w:rsidP="006B5093">
      <w:pPr>
        <w:numPr>
          <w:ilvl w:val="0"/>
          <w:numId w:val="1"/>
        </w:numPr>
        <w:ind w:left="360"/>
        <w:textAlignment w:val="baseline"/>
        <w:rPr>
          <w:rFonts w:cs="Times New Roman"/>
          <w:color w:val="000000"/>
          <w:sz w:val="20"/>
          <w:szCs w:val="20"/>
        </w:rPr>
      </w:pPr>
      <w:r w:rsidRPr="00C632B4">
        <w:rPr>
          <w:rFonts w:cs="Times New Roman"/>
          <w:color w:val="000000"/>
          <w:sz w:val="20"/>
          <w:szCs w:val="20"/>
        </w:rPr>
        <w:t xml:space="preserve">Density Cubes - I used this worksheet, but modified it for the cubes that I had - </w:t>
      </w:r>
      <w:hyperlink r:id="rId12" w:history="1">
        <w:r w:rsidRPr="00C632B4">
          <w:rPr>
            <w:rFonts w:cs="Times New Roman"/>
            <w:color w:val="1155CC"/>
            <w:sz w:val="20"/>
            <w:szCs w:val="20"/>
            <w:u w:val="single"/>
          </w:rPr>
          <w:t>http://www.middleschoolchemistry.com/pdf/chapter3/3.1_student.pdf</w:t>
        </w:r>
      </w:hyperlink>
      <w:r w:rsidRPr="00C632B4">
        <w:rPr>
          <w:rFonts w:cs="Times New Roman"/>
          <w:color w:val="000000"/>
          <w:sz w:val="20"/>
          <w:szCs w:val="20"/>
        </w:rPr>
        <w:t xml:space="preserve"> </w:t>
      </w:r>
    </w:p>
    <w:p w14:paraId="04FA5E62" w14:textId="77777777" w:rsidR="006B5093" w:rsidRPr="00C632B4" w:rsidRDefault="006B5093" w:rsidP="006B5093">
      <w:pPr>
        <w:numPr>
          <w:ilvl w:val="0"/>
          <w:numId w:val="1"/>
        </w:numPr>
        <w:ind w:left="360"/>
        <w:textAlignment w:val="baseline"/>
        <w:rPr>
          <w:rFonts w:cs="Times New Roman"/>
          <w:color w:val="000000"/>
          <w:sz w:val="20"/>
          <w:szCs w:val="20"/>
        </w:rPr>
      </w:pPr>
      <w:r w:rsidRPr="00C632B4">
        <w:rPr>
          <w:rFonts w:cs="Times New Roman"/>
          <w:color w:val="000000"/>
          <w:sz w:val="20"/>
          <w:szCs w:val="20"/>
        </w:rPr>
        <w:t>Density of Earth’s layers - Went through and discussed the density of Earth’s layers with students, and made hypothesis and predictions about what was happening. Might also incorporate energy theater here, since at the beginning of the year I will teach energy transfer/transformation</w:t>
      </w:r>
    </w:p>
    <w:p w14:paraId="14039944" w14:textId="77777777" w:rsidR="006B5093" w:rsidRPr="00C632B4" w:rsidRDefault="006B5093" w:rsidP="006B5093">
      <w:pPr>
        <w:numPr>
          <w:ilvl w:val="0"/>
          <w:numId w:val="1"/>
        </w:numPr>
        <w:ind w:left="360"/>
        <w:textAlignment w:val="baseline"/>
        <w:rPr>
          <w:rFonts w:cs="Times New Roman"/>
          <w:color w:val="000000"/>
          <w:sz w:val="20"/>
          <w:szCs w:val="20"/>
        </w:rPr>
      </w:pPr>
      <w:r w:rsidRPr="00C632B4">
        <w:rPr>
          <w:rFonts w:cs="Times New Roman"/>
          <w:color w:val="000000"/>
          <w:sz w:val="20"/>
          <w:szCs w:val="20"/>
        </w:rPr>
        <w:t xml:space="preserve">Temperature and Density Lab - </w:t>
      </w:r>
      <w:hyperlink r:id="rId13" w:history="1">
        <w:r w:rsidRPr="00C632B4">
          <w:rPr>
            <w:rFonts w:cs="Times New Roman"/>
            <w:color w:val="1155CC"/>
            <w:sz w:val="20"/>
            <w:szCs w:val="20"/>
            <w:u w:val="single"/>
          </w:rPr>
          <w:t>http://www.middleschoolchemistry.com/lessonplans/chapter3/lesson6</w:t>
        </w:r>
      </w:hyperlink>
      <w:r w:rsidRPr="00C632B4">
        <w:rPr>
          <w:rFonts w:cs="Times New Roman"/>
          <w:color w:val="000000"/>
          <w:sz w:val="20"/>
          <w:szCs w:val="20"/>
        </w:rPr>
        <w:t xml:space="preserve"> </w:t>
      </w:r>
    </w:p>
    <w:p w14:paraId="691B7A00" w14:textId="77777777" w:rsidR="006B5093" w:rsidRPr="00C632B4" w:rsidRDefault="006B5093" w:rsidP="006B5093">
      <w:pPr>
        <w:numPr>
          <w:ilvl w:val="0"/>
          <w:numId w:val="1"/>
        </w:numPr>
        <w:ind w:left="360"/>
        <w:textAlignment w:val="baseline"/>
        <w:rPr>
          <w:rFonts w:cs="Times New Roman"/>
          <w:color w:val="000000"/>
          <w:sz w:val="20"/>
          <w:szCs w:val="20"/>
        </w:rPr>
      </w:pPr>
      <w:r w:rsidRPr="00C632B4">
        <w:rPr>
          <w:rFonts w:cs="Times New Roman"/>
          <w:color w:val="000000"/>
          <w:sz w:val="20"/>
          <w:szCs w:val="20"/>
        </w:rPr>
        <w:t xml:space="preserve">Density reading - </w:t>
      </w:r>
      <w:hyperlink r:id="rId14" w:history="1">
        <w:r w:rsidRPr="00C632B4">
          <w:rPr>
            <w:rFonts w:cs="Times New Roman"/>
            <w:color w:val="1155CC"/>
            <w:sz w:val="20"/>
            <w:szCs w:val="20"/>
            <w:u w:val="single"/>
            <w:shd w:val="clear" w:color="auto" w:fill="FFFFFF"/>
          </w:rPr>
          <w:t>www.</w:t>
        </w:r>
        <w:r w:rsidRPr="00C632B4">
          <w:rPr>
            <w:rFonts w:cs="Times New Roman"/>
            <w:b/>
            <w:bCs/>
            <w:color w:val="1155CC"/>
            <w:sz w:val="20"/>
            <w:szCs w:val="20"/>
            <w:u w:val="single"/>
            <w:shd w:val="clear" w:color="auto" w:fill="FFFFFF"/>
          </w:rPr>
          <w:t>middleschool</w:t>
        </w:r>
        <w:r w:rsidRPr="00C632B4">
          <w:rPr>
            <w:rFonts w:cs="Times New Roman"/>
            <w:color w:val="1155CC"/>
            <w:sz w:val="20"/>
            <w:szCs w:val="20"/>
            <w:u w:val="single"/>
            <w:shd w:val="clear" w:color="auto" w:fill="FFFFFF"/>
          </w:rPr>
          <w:t>chemistry.com/pdf/chapter3/chapter3_student_</w:t>
        </w:r>
        <w:r w:rsidRPr="00C632B4">
          <w:rPr>
            <w:rFonts w:cs="Times New Roman"/>
            <w:b/>
            <w:bCs/>
            <w:color w:val="1155CC"/>
            <w:sz w:val="20"/>
            <w:szCs w:val="20"/>
            <w:u w:val="single"/>
            <w:shd w:val="clear" w:color="auto" w:fill="FFFFFF"/>
          </w:rPr>
          <w:t>reading</w:t>
        </w:r>
        <w:r w:rsidRPr="00C632B4">
          <w:rPr>
            <w:rFonts w:cs="Times New Roman"/>
            <w:color w:val="1155CC"/>
            <w:sz w:val="20"/>
            <w:szCs w:val="20"/>
            <w:u w:val="single"/>
            <w:shd w:val="clear" w:color="auto" w:fill="FFFFFF"/>
          </w:rPr>
          <w:t>.pdf</w:t>
        </w:r>
      </w:hyperlink>
    </w:p>
    <w:p w14:paraId="5E2449F5" w14:textId="77777777" w:rsidR="006B5093" w:rsidRPr="00C632B4" w:rsidRDefault="006B5093" w:rsidP="006B5093">
      <w:pPr>
        <w:numPr>
          <w:ilvl w:val="0"/>
          <w:numId w:val="1"/>
        </w:numPr>
        <w:shd w:val="clear" w:color="auto" w:fill="FFFFFF"/>
        <w:ind w:left="360"/>
        <w:textAlignment w:val="baseline"/>
        <w:rPr>
          <w:rFonts w:cs="Times New Roman"/>
          <w:color w:val="000000"/>
          <w:sz w:val="20"/>
          <w:szCs w:val="20"/>
        </w:rPr>
      </w:pPr>
      <w:r w:rsidRPr="00C632B4">
        <w:rPr>
          <w:rFonts w:cs="Times New Roman"/>
          <w:color w:val="000000"/>
          <w:sz w:val="20"/>
          <w:szCs w:val="20"/>
          <w:shd w:val="clear" w:color="auto" w:fill="FFFFFF"/>
        </w:rPr>
        <w:t>Tootise Roll lab - This is something I informally did with the students, but would like to find/create a resources for this where they are actually writing things down (observations and what not). They just played with a tootsie roll.</w:t>
      </w:r>
    </w:p>
    <w:p w14:paraId="313634CA" w14:textId="77777777" w:rsidR="006B5093" w:rsidRPr="00C632B4" w:rsidRDefault="006B5093" w:rsidP="006B5093">
      <w:pPr>
        <w:numPr>
          <w:ilvl w:val="0"/>
          <w:numId w:val="1"/>
        </w:numPr>
        <w:shd w:val="clear" w:color="auto" w:fill="FFFFFF"/>
        <w:ind w:left="360"/>
        <w:textAlignment w:val="baseline"/>
        <w:rPr>
          <w:rFonts w:cs="Times New Roman"/>
          <w:color w:val="000000"/>
          <w:sz w:val="20"/>
          <w:szCs w:val="20"/>
        </w:rPr>
      </w:pPr>
      <w:r w:rsidRPr="00C632B4">
        <w:rPr>
          <w:rFonts w:cs="Times New Roman"/>
          <w:color w:val="000000"/>
          <w:sz w:val="20"/>
          <w:szCs w:val="20"/>
          <w:shd w:val="clear" w:color="auto" w:fill="FFFFFF"/>
        </w:rPr>
        <w:t xml:space="preserve">Plate Tectonic lab - any edible plate tectonic lab works, we use frosting, rice krispies, graham crackers, and water. Will look into using the PhET simulation dealing with tectonic plates: </w:t>
      </w:r>
      <w:hyperlink r:id="rId15" w:history="1">
        <w:r w:rsidRPr="00C632B4">
          <w:rPr>
            <w:rFonts w:cs="Times New Roman"/>
            <w:color w:val="1155CC"/>
            <w:sz w:val="20"/>
            <w:szCs w:val="20"/>
            <w:u w:val="single"/>
            <w:shd w:val="clear" w:color="auto" w:fill="FFFFFF"/>
          </w:rPr>
          <w:t>https://phet.colorado.edu/en/simulation/plate-tectonics</w:t>
        </w:r>
      </w:hyperlink>
      <w:r w:rsidRPr="00C632B4">
        <w:rPr>
          <w:rFonts w:cs="Times New Roman"/>
          <w:color w:val="000000"/>
          <w:sz w:val="20"/>
          <w:szCs w:val="20"/>
          <w:shd w:val="clear" w:color="auto" w:fill="FFFFFF"/>
        </w:rPr>
        <w:t xml:space="preserve"> </w:t>
      </w:r>
    </w:p>
    <w:p w14:paraId="0793FBBC" w14:textId="77777777" w:rsidR="006B5093" w:rsidRPr="00C632B4" w:rsidRDefault="006B5093" w:rsidP="006B5093">
      <w:pPr>
        <w:numPr>
          <w:ilvl w:val="0"/>
          <w:numId w:val="1"/>
        </w:numPr>
        <w:shd w:val="clear" w:color="auto" w:fill="FFFFFF"/>
        <w:ind w:left="360"/>
        <w:textAlignment w:val="baseline"/>
        <w:rPr>
          <w:rFonts w:cs="Times New Roman"/>
          <w:color w:val="000000"/>
          <w:sz w:val="21"/>
          <w:szCs w:val="21"/>
        </w:rPr>
      </w:pPr>
      <w:r w:rsidRPr="00C632B4">
        <w:rPr>
          <w:rFonts w:cs="Times New Roman"/>
          <w:color w:val="000000"/>
          <w:sz w:val="20"/>
          <w:szCs w:val="20"/>
          <w:shd w:val="clear" w:color="auto" w:fill="FFFFFF"/>
        </w:rPr>
        <w:t>Currents Lab - Jars filled with rheoscopic fluid (pearl fluid, shimmer water, the material in water wigglies), heated</w:t>
      </w:r>
      <w:r w:rsidRPr="00C632B4">
        <w:rPr>
          <w:rFonts w:cs="Times New Roman"/>
          <w:color w:val="000000"/>
          <w:sz w:val="21"/>
          <w:szCs w:val="21"/>
          <w:shd w:val="clear" w:color="auto" w:fill="FFFFFF"/>
        </w:rPr>
        <w:t xml:space="preserve"> by a tea candle in the dark with flashlight. Self created worksheet, can email if you would like.</w:t>
      </w:r>
    </w:p>
    <w:p w14:paraId="1D032C31" w14:textId="77777777" w:rsidR="00C625BE" w:rsidRDefault="00C625BE" w:rsidP="006B5093">
      <w:pPr>
        <w:spacing w:after="240"/>
        <w:rPr>
          <w:rFonts w:eastAsia="Times New Roman" w:cs="Times New Roman"/>
          <w:sz w:val="20"/>
          <w:szCs w:val="20"/>
        </w:rPr>
      </w:pPr>
    </w:p>
    <w:p w14:paraId="1DC324BA" w14:textId="45C570AE" w:rsidR="00C625BE" w:rsidRDefault="00C625BE" w:rsidP="006B5093">
      <w:pPr>
        <w:spacing w:after="240"/>
        <w:rPr>
          <w:rFonts w:eastAsia="Times New Roman" w:cs="Times New Roman"/>
          <w:sz w:val="20"/>
          <w:szCs w:val="20"/>
        </w:rPr>
      </w:pPr>
      <w:r>
        <w:rPr>
          <w:rFonts w:eastAsia="Times New Roman" w:cs="Times New Roman"/>
          <w:sz w:val="20"/>
          <w:szCs w:val="20"/>
        </w:rPr>
        <w:t>Own notes on resources:</w:t>
      </w:r>
    </w:p>
    <w:p w14:paraId="6264ADA3" w14:textId="77777777" w:rsidR="00C625BE" w:rsidRDefault="00C625BE" w:rsidP="006B5093">
      <w:pPr>
        <w:spacing w:after="240"/>
        <w:rPr>
          <w:rFonts w:eastAsia="Times New Roman" w:cs="Times New Roman"/>
          <w:sz w:val="20"/>
          <w:szCs w:val="20"/>
        </w:rPr>
      </w:pPr>
    </w:p>
    <w:p w14:paraId="2C57F7AD" w14:textId="77777777" w:rsidR="00C625BE" w:rsidRPr="00C632B4" w:rsidRDefault="00C625BE" w:rsidP="006B5093">
      <w:pPr>
        <w:spacing w:after="240"/>
        <w:rPr>
          <w:rFonts w:eastAsia="Times New Roman" w:cs="Times New Roman"/>
          <w:sz w:val="20"/>
          <w:szCs w:val="20"/>
        </w:rPr>
        <w:sectPr w:rsidR="00C625BE" w:rsidRPr="00C632B4" w:rsidSect="001C61AB">
          <w:footerReference w:type="even" r:id="rId16"/>
          <w:footerReference w:type="default" r:id="rId17"/>
          <w:pgSz w:w="12240" w:h="15840"/>
          <w:pgMar w:top="1440" w:right="1800" w:bottom="1440" w:left="1800" w:header="720" w:footer="720" w:gutter="0"/>
          <w:cols w:space="720"/>
          <w:docGrid w:linePitch="360"/>
        </w:sectPr>
      </w:pPr>
    </w:p>
    <w:p w14:paraId="0071CC91" w14:textId="77777777" w:rsidR="006B5093" w:rsidRPr="00C632B4" w:rsidRDefault="006B5093" w:rsidP="006B5093">
      <w:pPr>
        <w:rPr>
          <w:rFonts w:cs="Times New Roman"/>
          <w:sz w:val="20"/>
          <w:szCs w:val="20"/>
        </w:rPr>
      </w:pPr>
      <w:r w:rsidRPr="00C632B4">
        <w:rPr>
          <w:rFonts w:cs="Times New Roman"/>
          <w:b/>
          <w:bCs/>
          <w:color w:val="000000"/>
        </w:rPr>
        <w:t>Model Template</w:t>
      </w:r>
      <w:r w:rsidR="00780833" w:rsidRPr="00C632B4">
        <w:rPr>
          <w:rFonts w:cs="Times New Roman"/>
          <w:b/>
          <w:bCs/>
          <w:color w:val="000000"/>
        </w:rPr>
        <w:t xml:space="preserve"> </w:t>
      </w:r>
      <w:r w:rsidR="00780833" w:rsidRPr="00C632B4">
        <w:rPr>
          <w:rFonts w:cs="Times New Roman"/>
          <w:bCs/>
          <w:color w:val="000000"/>
        </w:rPr>
        <w:t>[Best to be enlarged to fit a tabloid sized paper = 11 x 17 inches]</w:t>
      </w:r>
    </w:p>
    <w:p w14:paraId="28C17F70" w14:textId="77777777" w:rsidR="006B5093" w:rsidRPr="00C632B4" w:rsidRDefault="006B5093" w:rsidP="006B5093">
      <w:pPr>
        <w:spacing w:after="240"/>
        <w:rPr>
          <w:rFonts w:eastAsia="Times New Roman" w:cs="Times New Roman"/>
          <w:sz w:val="20"/>
          <w:szCs w:val="20"/>
        </w:rPr>
      </w:pPr>
    </w:p>
    <w:p w14:paraId="2242BE56" w14:textId="77777777" w:rsidR="006B5093" w:rsidRPr="00C632B4" w:rsidRDefault="006B5093" w:rsidP="006B5093">
      <w:pPr>
        <w:rPr>
          <w:rFonts w:cs="Times New Roman"/>
          <w:sz w:val="20"/>
          <w:szCs w:val="20"/>
        </w:rPr>
      </w:pPr>
      <w:r w:rsidRPr="00C632B4">
        <w:rPr>
          <w:rFonts w:cs="Times New Roman"/>
          <w:color w:val="000000"/>
          <w:sz w:val="16"/>
          <w:szCs w:val="16"/>
        </w:rPr>
        <w:t>Name:____________________ Name:________________________  Date:________________</w:t>
      </w:r>
    </w:p>
    <w:p w14:paraId="758CB5A1" w14:textId="77777777" w:rsidR="006B5093" w:rsidRPr="00C632B4" w:rsidRDefault="006B5093" w:rsidP="006B5093">
      <w:pPr>
        <w:rPr>
          <w:rFonts w:eastAsia="Times New Roman" w:cs="Times New Roman"/>
          <w:sz w:val="20"/>
          <w:szCs w:val="20"/>
        </w:rPr>
      </w:pPr>
    </w:p>
    <w:p w14:paraId="3220D584" w14:textId="77777777" w:rsidR="006B5093" w:rsidRPr="00C632B4" w:rsidRDefault="006B5093" w:rsidP="006B5093">
      <w:pPr>
        <w:rPr>
          <w:rFonts w:cs="Times New Roman"/>
          <w:sz w:val="20"/>
          <w:szCs w:val="20"/>
        </w:rPr>
      </w:pPr>
      <w:r w:rsidRPr="00C632B4">
        <w:rPr>
          <w:rFonts w:cs="Times New Roman"/>
          <w:b/>
          <w:bCs/>
          <w:color w:val="000000"/>
        </w:rPr>
        <w:t>Why does the Alaskan Way Viaduct collapse?                                                                                                              </w:t>
      </w:r>
    </w:p>
    <w:tbl>
      <w:tblPr>
        <w:tblW w:w="14400" w:type="dxa"/>
        <w:tblInd w:w="-260" w:type="dxa"/>
        <w:tblLayout w:type="fixed"/>
        <w:tblCellMar>
          <w:top w:w="15" w:type="dxa"/>
          <w:left w:w="15" w:type="dxa"/>
          <w:bottom w:w="15" w:type="dxa"/>
          <w:right w:w="15" w:type="dxa"/>
        </w:tblCellMar>
        <w:tblLook w:val="04A0" w:firstRow="1" w:lastRow="0" w:firstColumn="1" w:lastColumn="0" w:noHBand="0" w:noVBand="1"/>
      </w:tblPr>
      <w:tblGrid>
        <w:gridCol w:w="3040"/>
        <w:gridCol w:w="3722"/>
        <w:gridCol w:w="3280"/>
        <w:gridCol w:w="4358"/>
      </w:tblGrid>
      <w:tr w:rsidR="00C625BE" w:rsidRPr="00C632B4" w14:paraId="57E0ACA0" w14:textId="77777777" w:rsidTr="00C625BE">
        <w:trPr>
          <w:trHeight w:val="280"/>
        </w:trPr>
        <w:tc>
          <w:tcPr>
            <w:tcW w:w="3040"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ABFA1A" w14:textId="77777777" w:rsidR="006B5093" w:rsidRPr="00C632B4" w:rsidRDefault="006B5093" w:rsidP="006B5093">
            <w:pPr>
              <w:rPr>
                <w:rFonts w:cs="Times New Roman"/>
                <w:sz w:val="20"/>
                <w:szCs w:val="20"/>
              </w:rPr>
            </w:pPr>
            <w:r w:rsidRPr="00C632B4">
              <w:rPr>
                <w:rFonts w:cs="Times New Roman"/>
                <w:color w:val="000000"/>
                <w:sz w:val="16"/>
                <w:szCs w:val="16"/>
              </w:rPr>
              <w:t>0 seconds</w:t>
            </w:r>
          </w:p>
        </w:tc>
        <w:tc>
          <w:tcPr>
            <w:tcW w:w="3722"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A6866B" w14:textId="77777777" w:rsidR="006B5093" w:rsidRPr="00C632B4" w:rsidRDefault="006B5093" w:rsidP="006B5093">
            <w:pPr>
              <w:rPr>
                <w:rFonts w:cs="Times New Roman"/>
                <w:sz w:val="20"/>
                <w:szCs w:val="20"/>
              </w:rPr>
            </w:pPr>
            <w:r w:rsidRPr="00C632B4">
              <w:rPr>
                <w:rFonts w:cs="Times New Roman"/>
                <w:color w:val="000000"/>
                <w:sz w:val="16"/>
                <w:szCs w:val="16"/>
              </w:rPr>
              <w:t>30 seconds</w:t>
            </w:r>
          </w:p>
        </w:tc>
        <w:tc>
          <w:tcPr>
            <w:tcW w:w="3280"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7FA1F2" w14:textId="77777777" w:rsidR="006B5093" w:rsidRPr="00C632B4" w:rsidRDefault="006B5093" w:rsidP="006B5093">
            <w:pPr>
              <w:rPr>
                <w:rFonts w:cs="Times New Roman"/>
                <w:sz w:val="20"/>
                <w:szCs w:val="20"/>
              </w:rPr>
            </w:pPr>
            <w:r w:rsidRPr="00C632B4">
              <w:rPr>
                <w:rFonts w:cs="Times New Roman"/>
                <w:color w:val="000000"/>
                <w:sz w:val="16"/>
                <w:szCs w:val="16"/>
              </w:rPr>
              <w:t>60 seconds</w:t>
            </w:r>
          </w:p>
        </w:tc>
        <w:tc>
          <w:tcPr>
            <w:tcW w:w="4358"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748A0A" w14:textId="77777777" w:rsidR="006B5093" w:rsidRPr="00C632B4" w:rsidRDefault="006B5093" w:rsidP="006B5093">
            <w:pPr>
              <w:rPr>
                <w:rFonts w:cs="Times New Roman"/>
                <w:sz w:val="20"/>
                <w:szCs w:val="20"/>
              </w:rPr>
            </w:pPr>
            <w:r w:rsidRPr="00C632B4">
              <w:rPr>
                <w:rFonts w:cs="Times New Roman"/>
                <w:color w:val="000000"/>
                <w:sz w:val="16"/>
                <w:szCs w:val="16"/>
              </w:rPr>
              <w:t xml:space="preserve"> </w:t>
            </w:r>
          </w:p>
        </w:tc>
      </w:tr>
      <w:tr w:rsidR="00C625BE" w:rsidRPr="00C632B4" w14:paraId="71F54870" w14:textId="77777777" w:rsidTr="00C625BE">
        <w:tc>
          <w:tcPr>
            <w:tcW w:w="3040" w:type="dxa"/>
            <w:vMerge w:val="restart"/>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614B4DDD" w14:textId="77777777" w:rsidR="006B5093" w:rsidRPr="00C632B4" w:rsidRDefault="006B5093" w:rsidP="006B5093">
            <w:pPr>
              <w:rPr>
                <w:rFonts w:cs="Times New Roman"/>
                <w:sz w:val="20"/>
                <w:szCs w:val="20"/>
              </w:rPr>
            </w:pPr>
            <w:r w:rsidRPr="00C632B4">
              <w:rPr>
                <w:rFonts w:cs="Times New Roman"/>
                <w:color w:val="000000"/>
                <w:sz w:val="16"/>
                <w:szCs w:val="16"/>
              </w:rPr>
              <w:t>Observations:</w:t>
            </w:r>
          </w:p>
          <w:p w14:paraId="20F70C07" w14:textId="77777777" w:rsidR="006B5093" w:rsidRPr="00C632B4" w:rsidRDefault="006B5093" w:rsidP="006B5093">
            <w:pPr>
              <w:rPr>
                <w:rFonts w:cs="Times New Roman"/>
                <w:sz w:val="20"/>
                <w:szCs w:val="20"/>
              </w:rPr>
            </w:pPr>
            <w:r w:rsidRPr="00C632B4">
              <w:rPr>
                <w:rFonts w:cs="Times New Roman"/>
                <w:color w:val="000000"/>
                <w:sz w:val="16"/>
                <w:szCs w:val="16"/>
              </w:rPr>
              <w:t>1.</w:t>
            </w:r>
            <w:r w:rsidRPr="00C632B4">
              <w:rPr>
                <w:rFonts w:cs="Times New Roman"/>
                <w:color w:val="000000"/>
                <w:sz w:val="14"/>
                <w:szCs w:val="14"/>
              </w:rPr>
              <w:t xml:space="preserve">         </w:t>
            </w:r>
            <w:r w:rsidRPr="00C632B4">
              <w:rPr>
                <w:rFonts w:cs="Times New Roman"/>
                <w:color w:val="000000"/>
                <w:sz w:val="16"/>
                <w:szCs w:val="16"/>
              </w:rPr>
              <w:t>  </w:t>
            </w:r>
          </w:p>
          <w:p w14:paraId="40951BDF" w14:textId="77777777" w:rsidR="006B5093" w:rsidRPr="00C632B4" w:rsidRDefault="006B5093" w:rsidP="006B5093">
            <w:pPr>
              <w:rPr>
                <w:rFonts w:cs="Times New Roman"/>
                <w:sz w:val="20"/>
                <w:szCs w:val="20"/>
              </w:rPr>
            </w:pPr>
            <w:r w:rsidRPr="00C632B4">
              <w:rPr>
                <w:rFonts w:cs="Times New Roman"/>
                <w:color w:val="000000"/>
                <w:sz w:val="16"/>
                <w:szCs w:val="16"/>
              </w:rPr>
              <w:t xml:space="preserve"> </w:t>
            </w:r>
          </w:p>
          <w:p w14:paraId="335AFDBF" w14:textId="77777777" w:rsidR="006B5093" w:rsidRPr="00C632B4" w:rsidRDefault="006B5093" w:rsidP="006B5093">
            <w:pPr>
              <w:rPr>
                <w:rFonts w:cs="Times New Roman"/>
                <w:sz w:val="20"/>
                <w:szCs w:val="20"/>
              </w:rPr>
            </w:pPr>
            <w:r w:rsidRPr="00C632B4">
              <w:rPr>
                <w:rFonts w:cs="Times New Roman"/>
                <w:color w:val="000000"/>
                <w:sz w:val="16"/>
                <w:szCs w:val="16"/>
              </w:rPr>
              <w:t>2.</w:t>
            </w:r>
            <w:r w:rsidRPr="00C632B4">
              <w:rPr>
                <w:rFonts w:cs="Times New Roman"/>
                <w:color w:val="000000"/>
                <w:sz w:val="14"/>
                <w:szCs w:val="14"/>
              </w:rPr>
              <w:t xml:space="preserve">         </w:t>
            </w:r>
            <w:r w:rsidRPr="00C632B4">
              <w:rPr>
                <w:rFonts w:cs="Times New Roman"/>
                <w:color w:val="000000"/>
                <w:sz w:val="16"/>
                <w:szCs w:val="16"/>
              </w:rPr>
              <w:t> </w:t>
            </w:r>
          </w:p>
          <w:p w14:paraId="44C56A05" w14:textId="77777777" w:rsidR="006B5093" w:rsidRPr="00C632B4" w:rsidRDefault="006B5093" w:rsidP="006B5093">
            <w:pPr>
              <w:rPr>
                <w:rFonts w:cs="Times New Roman"/>
                <w:sz w:val="20"/>
                <w:szCs w:val="20"/>
              </w:rPr>
            </w:pPr>
            <w:r w:rsidRPr="00C632B4">
              <w:rPr>
                <w:rFonts w:cs="Times New Roman"/>
                <w:color w:val="000000"/>
                <w:sz w:val="16"/>
                <w:szCs w:val="16"/>
              </w:rPr>
              <w:t xml:space="preserve"> </w:t>
            </w:r>
          </w:p>
          <w:p w14:paraId="64810F4A" w14:textId="77777777" w:rsidR="006B5093" w:rsidRPr="00C632B4" w:rsidRDefault="006B5093" w:rsidP="006B5093">
            <w:pPr>
              <w:rPr>
                <w:rFonts w:cs="Times New Roman"/>
                <w:sz w:val="20"/>
                <w:szCs w:val="20"/>
              </w:rPr>
            </w:pPr>
            <w:r w:rsidRPr="00C632B4">
              <w:rPr>
                <w:rFonts w:cs="Times New Roman"/>
                <w:color w:val="000000"/>
                <w:sz w:val="16"/>
                <w:szCs w:val="16"/>
              </w:rPr>
              <w:t xml:space="preserve"> </w:t>
            </w:r>
          </w:p>
          <w:p w14:paraId="4634830B" w14:textId="77777777" w:rsidR="006B5093" w:rsidRPr="00C632B4" w:rsidRDefault="006B5093" w:rsidP="00C625BE">
            <w:pPr>
              <w:rPr>
                <w:rFonts w:cs="Times New Roman"/>
                <w:sz w:val="20"/>
                <w:szCs w:val="20"/>
              </w:rPr>
            </w:pPr>
            <w:r w:rsidRPr="00C632B4">
              <w:rPr>
                <w:rFonts w:cs="Times New Roman"/>
                <w:color w:val="000000"/>
                <w:sz w:val="16"/>
                <w:szCs w:val="16"/>
              </w:rPr>
              <w:t>Draw and label what you can’t see that is making what you can see happening:</w:t>
            </w:r>
            <w:r w:rsidRPr="00C632B4">
              <w:rPr>
                <w:rFonts w:cs="Times New Roman"/>
                <w:noProof/>
                <w:color w:val="000000"/>
                <w:sz w:val="16"/>
                <w:szCs w:val="16"/>
              </w:rPr>
              <w:drawing>
                <wp:inline distT="0" distB="0" distL="0" distR="0" wp14:anchorId="5E238E29" wp14:editId="4102F372">
                  <wp:extent cx="1801495" cy="1312545"/>
                  <wp:effectExtent l="0" t="0" r="1905" b="8255"/>
                  <wp:docPr id="2" name="Picture 2" descr="https://lh3.googleusercontent.com/jStgBtA3k3s8dSjUXh9_bMswVuqnZJxVmw5ZE_aZhUCNomjqaboEj2CNydvnk4zAaYzvR3_lKFbKB_W_iSksniD9rumbNyAlO-WFl6VNKNN-MJYjcj1a6F-R9VgwlckUWlj7cd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jStgBtA3k3s8dSjUXh9_bMswVuqnZJxVmw5ZE_aZhUCNomjqaboEj2CNydvnk4zAaYzvR3_lKFbKB_W_iSksniD9rumbNyAlO-WFl6VNKNN-MJYjcj1a6F-R9VgwlckUWlj7cdGB"/>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1495" cy="1312545"/>
                          </a:xfrm>
                          <a:prstGeom prst="rect">
                            <a:avLst/>
                          </a:prstGeom>
                          <a:noFill/>
                          <a:ln>
                            <a:noFill/>
                          </a:ln>
                        </pic:spPr>
                      </pic:pic>
                    </a:graphicData>
                  </a:graphic>
                </wp:inline>
              </w:drawing>
            </w:r>
          </w:p>
          <w:p w14:paraId="67940BD2" w14:textId="77777777" w:rsidR="006B5093" w:rsidRPr="00C632B4" w:rsidRDefault="006B5093" w:rsidP="006B5093">
            <w:pPr>
              <w:rPr>
                <w:rFonts w:cs="Times New Roman"/>
                <w:sz w:val="20"/>
                <w:szCs w:val="20"/>
              </w:rPr>
            </w:pPr>
            <w:r w:rsidRPr="00C632B4">
              <w:rPr>
                <w:rFonts w:cs="Times New Roman"/>
                <w:color w:val="000000"/>
                <w:sz w:val="16"/>
                <w:szCs w:val="16"/>
              </w:rPr>
              <w:t xml:space="preserve"> </w:t>
            </w:r>
          </w:p>
          <w:p w14:paraId="3596546D" w14:textId="77777777" w:rsidR="006B5093" w:rsidRPr="00C632B4" w:rsidRDefault="006B5093" w:rsidP="006B5093">
            <w:pPr>
              <w:rPr>
                <w:rFonts w:cs="Times New Roman"/>
                <w:sz w:val="20"/>
                <w:szCs w:val="20"/>
              </w:rPr>
            </w:pPr>
            <w:r w:rsidRPr="00C632B4">
              <w:rPr>
                <w:rFonts w:cs="Times New Roman"/>
                <w:color w:val="000000"/>
                <w:sz w:val="16"/>
                <w:szCs w:val="16"/>
              </w:rPr>
              <w:t xml:space="preserve"> </w:t>
            </w:r>
          </w:p>
          <w:p w14:paraId="6331AAF8" w14:textId="77777777" w:rsidR="006B5093" w:rsidRPr="00C632B4" w:rsidRDefault="006B5093" w:rsidP="006B5093">
            <w:pPr>
              <w:rPr>
                <w:rFonts w:cs="Times New Roman"/>
                <w:sz w:val="20"/>
                <w:szCs w:val="20"/>
              </w:rPr>
            </w:pPr>
            <w:r w:rsidRPr="00C632B4">
              <w:rPr>
                <w:rFonts w:cs="Times New Roman"/>
                <w:color w:val="000000"/>
                <w:sz w:val="16"/>
                <w:szCs w:val="16"/>
              </w:rPr>
              <w:t xml:space="preserve"> </w:t>
            </w:r>
          </w:p>
          <w:p w14:paraId="0378CFFA" w14:textId="77777777" w:rsidR="006B5093" w:rsidRPr="00C632B4" w:rsidRDefault="006B5093" w:rsidP="006B5093">
            <w:pPr>
              <w:rPr>
                <w:rFonts w:cs="Times New Roman"/>
                <w:sz w:val="20"/>
                <w:szCs w:val="20"/>
              </w:rPr>
            </w:pPr>
            <w:r w:rsidRPr="00C632B4">
              <w:rPr>
                <w:rFonts w:cs="Times New Roman"/>
                <w:color w:val="000000"/>
                <w:sz w:val="16"/>
                <w:szCs w:val="16"/>
              </w:rPr>
              <w:t xml:space="preserve"> </w:t>
            </w:r>
          </w:p>
          <w:p w14:paraId="4CCF622A" w14:textId="77777777" w:rsidR="006B5093" w:rsidRPr="00C632B4" w:rsidRDefault="006B5093" w:rsidP="006B5093">
            <w:pPr>
              <w:rPr>
                <w:rFonts w:cs="Times New Roman"/>
                <w:sz w:val="20"/>
                <w:szCs w:val="20"/>
              </w:rPr>
            </w:pPr>
            <w:r w:rsidRPr="00C632B4">
              <w:rPr>
                <w:rFonts w:cs="Times New Roman"/>
                <w:color w:val="000000"/>
                <w:sz w:val="16"/>
                <w:szCs w:val="16"/>
              </w:rPr>
              <w:t xml:space="preserve"> </w:t>
            </w:r>
          </w:p>
          <w:p w14:paraId="4AF5D5E0" w14:textId="77777777" w:rsidR="006B5093" w:rsidRPr="00C632B4" w:rsidRDefault="006B5093" w:rsidP="006B5093">
            <w:pPr>
              <w:rPr>
                <w:rFonts w:cs="Times New Roman"/>
                <w:sz w:val="20"/>
                <w:szCs w:val="20"/>
              </w:rPr>
            </w:pPr>
            <w:r w:rsidRPr="00C632B4">
              <w:rPr>
                <w:rFonts w:cs="Times New Roman"/>
                <w:color w:val="000000"/>
                <w:sz w:val="16"/>
                <w:szCs w:val="16"/>
              </w:rPr>
              <w:t xml:space="preserve"> </w:t>
            </w:r>
          </w:p>
          <w:p w14:paraId="541ACC70" w14:textId="77777777" w:rsidR="006B5093" w:rsidRPr="00C632B4" w:rsidRDefault="006B5093" w:rsidP="006B5093">
            <w:pPr>
              <w:rPr>
                <w:rFonts w:cs="Times New Roman"/>
                <w:sz w:val="20"/>
                <w:szCs w:val="20"/>
              </w:rPr>
            </w:pPr>
            <w:r w:rsidRPr="00C632B4">
              <w:rPr>
                <w:rFonts w:cs="Times New Roman"/>
                <w:color w:val="000000"/>
                <w:sz w:val="16"/>
                <w:szCs w:val="16"/>
              </w:rPr>
              <w:t xml:space="preserve"> </w:t>
            </w:r>
          </w:p>
          <w:p w14:paraId="2321CB44" w14:textId="77777777" w:rsidR="006B5093" w:rsidRPr="00C632B4" w:rsidRDefault="006B5093" w:rsidP="006B5093">
            <w:pPr>
              <w:rPr>
                <w:rFonts w:cs="Times New Roman"/>
                <w:sz w:val="20"/>
                <w:szCs w:val="20"/>
              </w:rPr>
            </w:pPr>
            <w:r w:rsidRPr="00C632B4">
              <w:rPr>
                <w:rFonts w:cs="Times New Roman"/>
                <w:color w:val="000000"/>
                <w:sz w:val="16"/>
                <w:szCs w:val="16"/>
              </w:rPr>
              <w:t xml:space="preserve"> </w:t>
            </w:r>
          </w:p>
          <w:p w14:paraId="627FBCBA" w14:textId="77777777" w:rsidR="006B5093" w:rsidRPr="00C632B4" w:rsidRDefault="006B5093" w:rsidP="006B5093">
            <w:pPr>
              <w:rPr>
                <w:rFonts w:cs="Times New Roman"/>
                <w:sz w:val="20"/>
                <w:szCs w:val="20"/>
              </w:rPr>
            </w:pPr>
            <w:r w:rsidRPr="00C632B4">
              <w:rPr>
                <w:rFonts w:cs="Times New Roman"/>
                <w:color w:val="000000"/>
                <w:sz w:val="16"/>
                <w:szCs w:val="16"/>
              </w:rPr>
              <w:t xml:space="preserve"> </w:t>
            </w:r>
          </w:p>
          <w:p w14:paraId="59782148" w14:textId="77777777" w:rsidR="006B5093" w:rsidRPr="00C632B4" w:rsidRDefault="006B5093" w:rsidP="006B5093">
            <w:pPr>
              <w:rPr>
                <w:rFonts w:cs="Times New Roman"/>
                <w:sz w:val="20"/>
                <w:szCs w:val="20"/>
              </w:rPr>
            </w:pPr>
            <w:r w:rsidRPr="00C632B4">
              <w:rPr>
                <w:rFonts w:cs="Times New Roman"/>
                <w:color w:val="000000"/>
                <w:sz w:val="16"/>
                <w:szCs w:val="16"/>
              </w:rPr>
              <w:t xml:space="preserve"> </w:t>
            </w:r>
          </w:p>
          <w:p w14:paraId="70A1AEB4" w14:textId="77777777" w:rsidR="006B5093" w:rsidRPr="00C632B4" w:rsidRDefault="006B5093" w:rsidP="006B5093">
            <w:pPr>
              <w:rPr>
                <w:rFonts w:cs="Times New Roman"/>
                <w:sz w:val="20"/>
                <w:szCs w:val="20"/>
              </w:rPr>
            </w:pPr>
            <w:r w:rsidRPr="00C632B4">
              <w:rPr>
                <w:rFonts w:cs="Times New Roman"/>
                <w:color w:val="000000"/>
                <w:sz w:val="16"/>
                <w:szCs w:val="16"/>
              </w:rPr>
              <w:t xml:space="preserve"> </w:t>
            </w:r>
          </w:p>
          <w:p w14:paraId="05B830A5" w14:textId="77777777" w:rsidR="006B5093" w:rsidRPr="00C632B4" w:rsidRDefault="006B5093" w:rsidP="006B5093">
            <w:pPr>
              <w:rPr>
                <w:rFonts w:cs="Times New Roman"/>
                <w:sz w:val="20"/>
                <w:szCs w:val="20"/>
              </w:rPr>
            </w:pPr>
            <w:r w:rsidRPr="00C632B4">
              <w:rPr>
                <w:rFonts w:cs="Times New Roman"/>
                <w:color w:val="000000"/>
                <w:sz w:val="16"/>
                <w:szCs w:val="16"/>
              </w:rPr>
              <w:t xml:space="preserve"> </w:t>
            </w:r>
          </w:p>
          <w:p w14:paraId="062EEA29" w14:textId="77777777" w:rsidR="006B5093" w:rsidRPr="00C632B4" w:rsidRDefault="006B5093" w:rsidP="006B5093">
            <w:pPr>
              <w:rPr>
                <w:rFonts w:cs="Times New Roman"/>
                <w:sz w:val="20"/>
                <w:szCs w:val="20"/>
              </w:rPr>
            </w:pPr>
            <w:r w:rsidRPr="00C632B4">
              <w:rPr>
                <w:rFonts w:cs="Times New Roman"/>
                <w:color w:val="000000"/>
                <w:sz w:val="16"/>
                <w:szCs w:val="16"/>
              </w:rPr>
              <w:t xml:space="preserve"> </w:t>
            </w:r>
          </w:p>
          <w:p w14:paraId="50D9CD8F" w14:textId="77777777" w:rsidR="006B5093" w:rsidRPr="00C632B4" w:rsidRDefault="006B5093" w:rsidP="006B5093">
            <w:pPr>
              <w:rPr>
                <w:rFonts w:cs="Times New Roman"/>
                <w:sz w:val="20"/>
                <w:szCs w:val="20"/>
              </w:rPr>
            </w:pPr>
            <w:r w:rsidRPr="00C632B4">
              <w:rPr>
                <w:rFonts w:cs="Times New Roman"/>
                <w:color w:val="000000"/>
                <w:sz w:val="16"/>
                <w:szCs w:val="16"/>
              </w:rPr>
              <w:t xml:space="preserve"> </w:t>
            </w:r>
          </w:p>
          <w:p w14:paraId="4EAFB64C" w14:textId="77777777" w:rsidR="006B5093" w:rsidRPr="00C632B4" w:rsidRDefault="006B5093" w:rsidP="006B5093">
            <w:pPr>
              <w:rPr>
                <w:rFonts w:cs="Times New Roman"/>
                <w:sz w:val="20"/>
                <w:szCs w:val="20"/>
              </w:rPr>
            </w:pPr>
            <w:r w:rsidRPr="00C632B4">
              <w:rPr>
                <w:rFonts w:cs="Times New Roman"/>
                <w:color w:val="000000"/>
                <w:sz w:val="16"/>
                <w:szCs w:val="16"/>
              </w:rPr>
              <w:t xml:space="preserve"> </w:t>
            </w:r>
          </w:p>
          <w:p w14:paraId="45F16929" w14:textId="77777777" w:rsidR="006B5093" w:rsidRPr="00C632B4" w:rsidRDefault="006B5093" w:rsidP="006B5093">
            <w:pPr>
              <w:rPr>
                <w:rFonts w:cs="Times New Roman"/>
                <w:sz w:val="20"/>
                <w:szCs w:val="20"/>
              </w:rPr>
            </w:pPr>
            <w:r w:rsidRPr="00C632B4">
              <w:rPr>
                <w:rFonts w:cs="Times New Roman"/>
                <w:color w:val="000000"/>
                <w:sz w:val="16"/>
                <w:szCs w:val="16"/>
              </w:rPr>
              <w:t xml:space="preserve"> </w:t>
            </w:r>
          </w:p>
          <w:p w14:paraId="595C24C8" w14:textId="77777777" w:rsidR="006B5093" w:rsidRPr="00C632B4" w:rsidRDefault="006B5093" w:rsidP="006B5093">
            <w:pPr>
              <w:rPr>
                <w:rFonts w:cs="Times New Roman"/>
                <w:sz w:val="20"/>
                <w:szCs w:val="20"/>
              </w:rPr>
            </w:pPr>
            <w:r w:rsidRPr="00C632B4">
              <w:rPr>
                <w:rFonts w:cs="Times New Roman"/>
                <w:color w:val="000000"/>
                <w:sz w:val="16"/>
                <w:szCs w:val="16"/>
              </w:rPr>
              <w:t xml:space="preserve"> </w:t>
            </w:r>
          </w:p>
          <w:p w14:paraId="3EFBF329" w14:textId="77777777" w:rsidR="006B5093" w:rsidRPr="00C632B4" w:rsidRDefault="006B5093" w:rsidP="006B5093">
            <w:pPr>
              <w:rPr>
                <w:rFonts w:cs="Times New Roman"/>
                <w:sz w:val="20"/>
                <w:szCs w:val="20"/>
              </w:rPr>
            </w:pPr>
            <w:r w:rsidRPr="00C632B4">
              <w:rPr>
                <w:rFonts w:cs="Times New Roman"/>
                <w:color w:val="000000"/>
                <w:sz w:val="16"/>
                <w:szCs w:val="16"/>
              </w:rPr>
              <w:t xml:space="preserve"> </w:t>
            </w:r>
          </w:p>
          <w:p w14:paraId="62AC31F3" w14:textId="77777777" w:rsidR="006B5093" w:rsidRPr="00C632B4" w:rsidRDefault="006B5093" w:rsidP="006B5093">
            <w:pPr>
              <w:rPr>
                <w:rFonts w:cs="Times New Roman"/>
                <w:sz w:val="20"/>
                <w:szCs w:val="20"/>
              </w:rPr>
            </w:pPr>
            <w:r w:rsidRPr="00C632B4">
              <w:rPr>
                <w:rFonts w:cs="Times New Roman"/>
                <w:color w:val="000000"/>
                <w:sz w:val="16"/>
                <w:szCs w:val="16"/>
              </w:rPr>
              <w:t xml:space="preserve"> </w:t>
            </w:r>
          </w:p>
          <w:p w14:paraId="0305311D" w14:textId="77777777" w:rsidR="006B5093" w:rsidRPr="00C632B4" w:rsidRDefault="006B5093" w:rsidP="006B5093">
            <w:pPr>
              <w:rPr>
                <w:rFonts w:cs="Times New Roman"/>
                <w:sz w:val="20"/>
                <w:szCs w:val="20"/>
              </w:rPr>
            </w:pPr>
            <w:r w:rsidRPr="00C632B4">
              <w:rPr>
                <w:rFonts w:cs="Times New Roman"/>
                <w:color w:val="000000"/>
                <w:sz w:val="16"/>
                <w:szCs w:val="16"/>
              </w:rPr>
              <w:t xml:space="preserve"> </w:t>
            </w:r>
          </w:p>
          <w:p w14:paraId="7939E658" w14:textId="77777777" w:rsidR="006B5093" w:rsidRPr="00C632B4" w:rsidRDefault="006B5093" w:rsidP="006B5093">
            <w:pPr>
              <w:rPr>
                <w:rFonts w:eastAsia="Times New Roman" w:cs="Times New Roman"/>
                <w:sz w:val="20"/>
                <w:szCs w:val="20"/>
              </w:rPr>
            </w:pPr>
          </w:p>
          <w:p w14:paraId="3D46C2BF" w14:textId="77777777" w:rsidR="006B5093" w:rsidRPr="00C632B4" w:rsidRDefault="006B5093" w:rsidP="006B5093">
            <w:pPr>
              <w:rPr>
                <w:rFonts w:cs="Times New Roman"/>
                <w:sz w:val="20"/>
                <w:szCs w:val="20"/>
              </w:rPr>
            </w:pPr>
            <w:r w:rsidRPr="00C632B4">
              <w:rPr>
                <w:rFonts w:cs="Times New Roman"/>
                <w:color w:val="000000"/>
                <w:sz w:val="16"/>
                <w:szCs w:val="16"/>
              </w:rPr>
              <w:t xml:space="preserve"> </w:t>
            </w:r>
          </w:p>
          <w:p w14:paraId="5EA9DED8" w14:textId="77777777" w:rsidR="006B5093" w:rsidRPr="00C632B4" w:rsidRDefault="006B5093" w:rsidP="006B5093">
            <w:pPr>
              <w:spacing w:line="0" w:lineRule="atLeast"/>
              <w:rPr>
                <w:rFonts w:cs="Times New Roman"/>
                <w:sz w:val="20"/>
                <w:szCs w:val="20"/>
              </w:rPr>
            </w:pPr>
            <w:r w:rsidRPr="00C632B4">
              <w:rPr>
                <w:rFonts w:cs="Times New Roman"/>
                <w:color w:val="000000"/>
                <w:sz w:val="16"/>
                <w:szCs w:val="16"/>
              </w:rPr>
              <w:t xml:space="preserve"> </w:t>
            </w:r>
          </w:p>
        </w:tc>
        <w:tc>
          <w:tcPr>
            <w:tcW w:w="3722"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D6ECEB" w14:textId="77777777" w:rsidR="006B5093" w:rsidRPr="00C632B4" w:rsidRDefault="006B5093" w:rsidP="006B5093">
            <w:pPr>
              <w:rPr>
                <w:rFonts w:cs="Times New Roman"/>
                <w:sz w:val="20"/>
                <w:szCs w:val="20"/>
              </w:rPr>
            </w:pPr>
            <w:r w:rsidRPr="00C632B4">
              <w:rPr>
                <w:rFonts w:cs="Times New Roman"/>
                <w:color w:val="000000"/>
                <w:sz w:val="16"/>
                <w:szCs w:val="16"/>
              </w:rPr>
              <w:t>Observations:</w:t>
            </w:r>
          </w:p>
          <w:p w14:paraId="114BD528" w14:textId="77777777" w:rsidR="006B5093" w:rsidRPr="00C632B4" w:rsidRDefault="006B5093" w:rsidP="006B5093">
            <w:pPr>
              <w:rPr>
                <w:rFonts w:cs="Times New Roman"/>
                <w:sz w:val="20"/>
                <w:szCs w:val="20"/>
              </w:rPr>
            </w:pPr>
            <w:r w:rsidRPr="00C632B4">
              <w:rPr>
                <w:rFonts w:cs="Times New Roman"/>
                <w:color w:val="000000"/>
                <w:sz w:val="16"/>
                <w:szCs w:val="16"/>
              </w:rPr>
              <w:t>1.</w:t>
            </w:r>
            <w:r w:rsidRPr="00C632B4">
              <w:rPr>
                <w:rFonts w:cs="Times New Roman"/>
                <w:color w:val="000000"/>
                <w:sz w:val="14"/>
                <w:szCs w:val="14"/>
              </w:rPr>
              <w:t xml:space="preserve">         </w:t>
            </w:r>
            <w:r w:rsidRPr="00C632B4">
              <w:rPr>
                <w:rFonts w:cs="Times New Roman"/>
                <w:color w:val="000000"/>
                <w:sz w:val="16"/>
                <w:szCs w:val="16"/>
              </w:rPr>
              <w:t> </w:t>
            </w:r>
          </w:p>
          <w:p w14:paraId="253D1495" w14:textId="77777777" w:rsidR="006B5093" w:rsidRPr="00C632B4" w:rsidRDefault="006B5093" w:rsidP="006B5093">
            <w:pPr>
              <w:rPr>
                <w:rFonts w:cs="Times New Roman"/>
                <w:sz w:val="20"/>
                <w:szCs w:val="20"/>
              </w:rPr>
            </w:pPr>
            <w:r w:rsidRPr="00C632B4">
              <w:rPr>
                <w:rFonts w:cs="Times New Roman"/>
                <w:color w:val="000000"/>
                <w:sz w:val="16"/>
                <w:szCs w:val="16"/>
              </w:rPr>
              <w:t xml:space="preserve"> </w:t>
            </w:r>
          </w:p>
          <w:p w14:paraId="334B62AF" w14:textId="77777777" w:rsidR="006B5093" w:rsidRPr="00C632B4" w:rsidRDefault="006B5093" w:rsidP="006B5093">
            <w:pPr>
              <w:rPr>
                <w:rFonts w:cs="Times New Roman"/>
                <w:sz w:val="20"/>
                <w:szCs w:val="20"/>
              </w:rPr>
            </w:pPr>
            <w:r w:rsidRPr="00C632B4">
              <w:rPr>
                <w:rFonts w:cs="Times New Roman"/>
                <w:color w:val="000000"/>
                <w:sz w:val="16"/>
                <w:szCs w:val="16"/>
              </w:rPr>
              <w:t>2.</w:t>
            </w:r>
            <w:r w:rsidRPr="00C632B4">
              <w:rPr>
                <w:rFonts w:cs="Times New Roman"/>
                <w:color w:val="000000"/>
                <w:sz w:val="14"/>
                <w:szCs w:val="14"/>
              </w:rPr>
              <w:t xml:space="preserve">         </w:t>
            </w:r>
            <w:r w:rsidRPr="00C632B4">
              <w:rPr>
                <w:rFonts w:cs="Times New Roman"/>
                <w:color w:val="000000"/>
                <w:sz w:val="16"/>
                <w:szCs w:val="16"/>
              </w:rPr>
              <w:t>  </w:t>
            </w:r>
          </w:p>
          <w:p w14:paraId="6E15A325" w14:textId="77777777" w:rsidR="006B5093" w:rsidRPr="00C632B4" w:rsidRDefault="006B5093" w:rsidP="006B5093">
            <w:pPr>
              <w:rPr>
                <w:rFonts w:cs="Times New Roman"/>
                <w:sz w:val="20"/>
                <w:szCs w:val="20"/>
              </w:rPr>
            </w:pPr>
            <w:r w:rsidRPr="00C632B4">
              <w:rPr>
                <w:rFonts w:cs="Times New Roman"/>
                <w:color w:val="000000"/>
                <w:sz w:val="16"/>
                <w:szCs w:val="16"/>
              </w:rPr>
              <w:t xml:space="preserve"> </w:t>
            </w:r>
          </w:p>
          <w:p w14:paraId="4F20BEE6" w14:textId="77777777" w:rsidR="006B5093" w:rsidRPr="00C632B4" w:rsidRDefault="006B5093" w:rsidP="006B5093">
            <w:pPr>
              <w:rPr>
                <w:rFonts w:cs="Times New Roman"/>
                <w:sz w:val="20"/>
                <w:szCs w:val="20"/>
              </w:rPr>
            </w:pPr>
            <w:r w:rsidRPr="00C632B4">
              <w:rPr>
                <w:rFonts w:cs="Times New Roman"/>
                <w:color w:val="000000"/>
                <w:sz w:val="16"/>
                <w:szCs w:val="16"/>
              </w:rPr>
              <w:t xml:space="preserve"> </w:t>
            </w:r>
          </w:p>
          <w:p w14:paraId="36484C28" w14:textId="77777777" w:rsidR="006B5093" w:rsidRPr="00C632B4" w:rsidRDefault="006B5093" w:rsidP="006B5093">
            <w:pPr>
              <w:rPr>
                <w:rFonts w:cs="Times New Roman"/>
                <w:sz w:val="20"/>
                <w:szCs w:val="20"/>
              </w:rPr>
            </w:pPr>
            <w:r w:rsidRPr="00C632B4">
              <w:rPr>
                <w:rFonts w:cs="Times New Roman"/>
                <w:color w:val="000000"/>
                <w:sz w:val="16"/>
                <w:szCs w:val="16"/>
              </w:rPr>
              <w:t xml:space="preserve">Draw and label what you can’t see that is making what you can see happening: </w:t>
            </w:r>
            <w:r w:rsidRPr="00C632B4">
              <w:rPr>
                <w:rFonts w:cs="Times New Roman"/>
                <w:noProof/>
                <w:color w:val="000000"/>
                <w:sz w:val="16"/>
                <w:szCs w:val="16"/>
              </w:rPr>
              <w:drawing>
                <wp:inline distT="0" distB="0" distL="0" distR="0" wp14:anchorId="60EAE64B" wp14:editId="2E91A516">
                  <wp:extent cx="1982470" cy="1330960"/>
                  <wp:effectExtent l="0" t="0" r="0" b="0"/>
                  <wp:docPr id="3" name="Picture 3" descr="https://lh3.googleusercontent.com/6QbD_JmUtINiGuBVtgSczHcu-XtgFA-V3ePK0N9jPj1LoWvkWuSf-wQk1lxnSDJPbFpvHrj54nCN5TNz1ZmnZmBf8RVeSvH2BElnu3FLsVFMPcXReFVLGsCf8-NXN4o675kawW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6QbD_JmUtINiGuBVtgSczHcu-XtgFA-V3ePK0N9jPj1LoWvkWuSf-wQk1lxnSDJPbFpvHrj54nCN5TNz1ZmnZmBf8RVeSvH2BElnu3FLsVFMPcXReFVLGsCf8-NXN4o675kawWU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2470" cy="1330960"/>
                          </a:xfrm>
                          <a:prstGeom prst="rect">
                            <a:avLst/>
                          </a:prstGeom>
                          <a:noFill/>
                          <a:ln>
                            <a:noFill/>
                          </a:ln>
                        </pic:spPr>
                      </pic:pic>
                    </a:graphicData>
                  </a:graphic>
                </wp:inline>
              </w:drawing>
            </w:r>
          </w:p>
          <w:p w14:paraId="0E9E62C4" w14:textId="77777777" w:rsidR="006B5093" w:rsidRPr="00C632B4" w:rsidRDefault="006B5093" w:rsidP="006B5093">
            <w:pPr>
              <w:rPr>
                <w:rFonts w:cs="Times New Roman"/>
                <w:sz w:val="20"/>
                <w:szCs w:val="20"/>
              </w:rPr>
            </w:pPr>
            <w:r w:rsidRPr="00C632B4">
              <w:rPr>
                <w:rFonts w:cs="Times New Roman"/>
                <w:color w:val="000000"/>
                <w:sz w:val="22"/>
                <w:szCs w:val="22"/>
              </w:rPr>
              <w:t xml:space="preserve"> </w:t>
            </w:r>
          </w:p>
          <w:p w14:paraId="6D3FB093" w14:textId="77777777" w:rsidR="006B5093" w:rsidRPr="00C632B4" w:rsidRDefault="006B5093" w:rsidP="006B5093">
            <w:pPr>
              <w:spacing w:line="0" w:lineRule="atLeast"/>
              <w:rPr>
                <w:rFonts w:cs="Times New Roman"/>
                <w:sz w:val="20"/>
                <w:szCs w:val="20"/>
              </w:rPr>
            </w:pPr>
            <w:r w:rsidRPr="00C632B4">
              <w:rPr>
                <w:rFonts w:cs="Times New Roman"/>
                <w:color w:val="000000"/>
                <w:sz w:val="16"/>
                <w:szCs w:val="16"/>
              </w:rPr>
              <w:t xml:space="preserve"> </w:t>
            </w:r>
          </w:p>
        </w:tc>
        <w:tc>
          <w:tcPr>
            <w:tcW w:w="328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65DA29" w14:textId="77777777" w:rsidR="006B5093" w:rsidRPr="00C632B4" w:rsidRDefault="006B5093" w:rsidP="006B5093">
            <w:pPr>
              <w:rPr>
                <w:rFonts w:cs="Times New Roman"/>
                <w:sz w:val="20"/>
                <w:szCs w:val="20"/>
              </w:rPr>
            </w:pPr>
            <w:r w:rsidRPr="00C632B4">
              <w:rPr>
                <w:rFonts w:cs="Times New Roman"/>
                <w:color w:val="000000"/>
                <w:sz w:val="16"/>
                <w:szCs w:val="16"/>
              </w:rPr>
              <w:t>Observations:</w:t>
            </w:r>
          </w:p>
          <w:p w14:paraId="416F19F5" w14:textId="77777777" w:rsidR="006B5093" w:rsidRPr="00C632B4" w:rsidRDefault="006B5093" w:rsidP="006B5093">
            <w:pPr>
              <w:rPr>
                <w:rFonts w:cs="Times New Roman"/>
                <w:sz w:val="20"/>
                <w:szCs w:val="20"/>
              </w:rPr>
            </w:pPr>
            <w:r w:rsidRPr="00C632B4">
              <w:rPr>
                <w:rFonts w:cs="Times New Roman"/>
                <w:color w:val="000000"/>
                <w:sz w:val="16"/>
                <w:szCs w:val="16"/>
              </w:rPr>
              <w:t>1.</w:t>
            </w:r>
            <w:r w:rsidRPr="00C632B4">
              <w:rPr>
                <w:rFonts w:cs="Times New Roman"/>
                <w:color w:val="000000"/>
                <w:sz w:val="14"/>
                <w:szCs w:val="14"/>
              </w:rPr>
              <w:t xml:space="preserve">         </w:t>
            </w:r>
            <w:r w:rsidRPr="00C632B4">
              <w:rPr>
                <w:rFonts w:cs="Times New Roman"/>
                <w:color w:val="000000"/>
                <w:sz w:val="16"/>
                <w:szCs w:val="16"/>
              </w:rPr>
              <w:t> </w:t>
            </w:r>
          </w:p>
          <w:p w14:paraId="5E439548" w14:textId="77777777" w:rsidR="006B5093" w:rsidRPr="00C632B4" w:rsidRDefault="006B5093" w:rsidP="006B5093">
            <w:pPr>
              <w:rPr>
                <w:rFonts w:cs="Times New Roman"/>
                <w:sz w:val="20"/>
                <w:szCs w:val="20"/>
              </w:rPr>
            </w:pPr>
            <w:r w:rsidRPr="00C632B4">
              <w:rPr>
                <w:rFonts w:cs="Times New Roman"/>
                <w:color w:val="000000"/>
                <w:sz w:val="16"/>
                <w:szCs w:val="16"/>
              </w:rPr>
              <w:t xml:space="preserve"> </w:t>
            </w:r>
          </w:p>
          <w:p w14:paraId="61C2DDB8" w14:textId="77777777" w:rsidR="006B5093" w:rsidRPr="00C632B4" w:rsidRDefault="006B5093" w:rsidP="006B5093">
            <w:pPr>
              <w:rPr>
                <w:rFonts w:cs="Times New Roman"/>
                <w:sz w:val="20"/>
                <w:szCs w:val="20"/>
              </w:rPr>
            </w:pPr>
            <w:r w:rsidRPr="00C632B4">
              <w:rPr>
                <w:rFonts w:cs="Times New Roman"/>
                <w:color w:val="000000"/>
                <w:sz w:val="16"/>
                <w:szCs w:val="16"/>
              </w:rPr>
              <w:t>2.</w:t>
            </w:r>
            <w:r w:rsidRPr="00C632B4">
              <w:rPr>
                <w:rFonts w:cs="Times New Roman"/>
                <w:color w:val="000000"/>
                <w:sz w:val="14"/>
                <w:szCs w:val="14"/>
              </w:rPr>
              <w:t xml:space="preserve">         </w:t>
            </w:r>
            <w:r w:rsidRPr="00C632B4">
              <w:rPr>
                <w:rFonts w:cs="Times New Roman"/>
                <w:color w:val="000000"/>
                <w:sz w:val="16"/>
                <w:szCs w:val="16"/>
              </w:rPr>
              <w:t>  </w:t>
            </w:r>
          </w:p>
          <w:p w14:paraId="0BC0D1A2" w14:textId="77777777" w:rsidR="006B5093" w:rsidRPr="00C632B4" w:rsidRDefault="006B5093" w:rsidP="006B5093">
            <w:pPr>
              <w:rPr>
                <w:rFonts w:cs="Times New Roman"/>
                <w:sz w:val="20"/>
                <w:szCs w:val="20"/>
              </w:rPr>
            </w:pPr>
            <w:r w:rsidRPr="00C632B4">
              <w:rPr>
                <w:rFonts w:cs="Times New Roman"/>
                <w:color w:val="000000"/>
                <w:sz w:val="16"/>
                <w:szCs w:val="16"/>
              </w:rPr>
              <w:t xml:space="preserve"> </w:t>
            </w:r>
          </w:p>
          <w:p w14:paraId="7F36FC01" w14:textId="77777777" w:rsidR="006B5093" w:rsidRPr="00C632B4" w:rsidRDefault="006B5093" w:rsidP="006B5093">
            <w:pPr>
              <w:rPr>
                <w:rFonts w:cs="Times New Roman"/>
                <w:sz w:val="20"/>
                <w:szCs w:val="20"/>
              </w:rPr>
            </w:pPr>
            <w:r w:rsidRPr="00C632B4">
              <w:rPr>
                <w:rFonts w:cs="Times New Roman"/>
                <w:color w:val="000000"/>
                <w:sz w:val="16"/>
                <w:szCs w:val="16"/>
              </w:rPr>
              <w:t xml:space="preserve"> </w:t>
            </w:r>
          </w:p>
          <w:p w14:paraId="7B6EAF7E" w14:textId="77777777" w:rsidR="006B5093" w:rsidRPr="00C632B4" w:rsidRDefault="006B5093" w:rsidP="006B5093">
            <w:pPr>
              <w:rPr>
                <w:rFonts w:cs="Times New Roman"/>
                <w:sz w:val="20"/>
                <w:szCs w:val="20"/>
              </w:rPr>
            </w:pPr>
            <w:r w:rsidRPr="00C632B4">
              <w:rPr>
                <w:rFonts w:cs="Times New Roman"/>
                <w:color w:val="000000"/>
                <w:sz w:val="16"/>
                <w:szCs w:val="16"/>
              </w:rPr>
              <w:t xml:space="preserve">Draw and label what you can’t see that is making what you can see happening: </w:t>
            </w:r>
            <w:r w:rsidRPr="00C632B4">
              <w:rPr>
                <w:rFonts w:cs="Times New Roman"/>
                <w:noProof/>
                <w:color w:val="000000"/>
                <w:sz w:val="16"/>
                <w:szCs w:val="16"/>
              </w:rPr>
              <w:drawing>
                <wp:inline distT="0" distB="0" distL="0" distR="0" wp14:anchorId="24770EAB" wp14:editId="067A6927">
                  <wp:extent cx="1946275" cy="1231265"/>
                  <wp:effectExtent l="0" t="0" r="9525" b="0"/>
                  <wp:docPr id="4" name="Picture 4" descr="https://lh4.googleusercontent.com/130GoJjLpsE0Cc88VYF3eG8YRruBbenkeQLI29MyT8dBYKhRPEDE9q0KM7NQPSELlVE5WBoN0F2Tf6Z6uh9n3m-gI-4ANiiT3hmBMWP7hM9qnC8IO_osmJcJX_ynOuhU0nsItNe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130GoJjLpsE0Cc88VYF3eG8YRruBbenkeQLI29MyT8dBYKhRPEDE9q0KM7NQPSELlVE5WBoN0F2Tf6Z6uh9n3m-gI-4ANiiT3hmBMWP7hM9qnC8IO_osmJcJX_ynOuhU0nsItNeh"/>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46275" cy="1231265"/>
                          </a:xfrm>
                          <a:prstGeom prst="rect">
                            <a:avLst/>
                          </a:prstGeom>
                          <a:noFill/>
                          <a:ln>
                            <a:noFill/>
                          </a:ln>
                        </pic:spPr>
                      </pic:pic>
                    </a:graphicData>
                  </a:graphic>
                </wp:inline>
              </w:drawing>
            </w:r>
          </w:p>
          <w:p w14:paraId="604F5BCC" w14:textId="77777777" w:rsidR="006B5093" w:rsidRPr="00C632B4" w:rsidRDefault="006B5093" w:rsidP="006B5093">
            <w:pPr>
              <w:rPr>
                <w:rFonts w:cs="Times New Roman"/>
                <w:sz w:val="20"/>
                <w:szCs w:val="20"/>
              </w:rPr>
            </w:pPr>
            <w:r w:rsidRPr="00C632B4">
              <w:rPr>
                <w:rFonts w:cs="Times New Roman"/>
                <w:color w:val="000000"/>
                <w:sz w:val="16"/>
                <w:szCs w:val="16"/>
              </w:rPr>
              <w:t xml:space="preserve"> </w:t>
            </w:r>
          </w:p>
          <w:p w14:paraId="5F819805" w14:textId="77777777" w:rsidR="006B5093" w:rsidRPr="00C632B4" w:rsidRDefault="006B5093" w:rsidP="006B5093">
            <w:pPr>
              <w:rPr>
                <w:rFonts w:cs="Times New Roman"/>
                <w:sz w:val="20"/>
                <w:szCs w:val="20"/>
              </w:rPr>
            </w:pPr>
            <w:r w:rsidRPr="00C632B4">
              <w:rPr>
                <w:rFonts w:cs="Times New Roman"/>
                <w:color w:val="000000"/>
                <w:sz w:val="16"/>
                <w:szCs w:val="16"/>
              </w:rPr>
              <w:t xml:space="preserve"> </w:t>
            </w:r>
          </w:p>
          <w:p w14:paraId="09B1DBC6" w14:textId="77777777" w:rsidR="006B5093" w:rsidRPr="00C632B4" w:rsidRDefault="006B5093" w:rsidP="006B5093">
            <w:pPr>
              <w:rPr>
                <w:rFonts w:cs="Times New Roman"/>
                <w:sz w:val="20"/>
                <w:szCs w:val="20"/>
              </w:rPr>
            </w:pPr>
            <w:r w:rsidRPr="00C632B4">
              <w:rPr>
                <w:rFonts w:cs="Times New Roman"/>
                <w:color w:val="000000"/>
                <w:sz w:val="16"/>
                <w:szCs w:val="16"/>
              </w:rPr>
              <w:t xml:space="preserve"> </w:t>
            </w:r>
          </w:p>
          <w:p w14:paraId="0748FA3F" w14:textId="77777777" w:rsidR="006B5093" w:rsidRPr="00C632B4" w:rsidRDefault="006B5093" w:rsidP="006B5093">
            <w:pPr>
              <w:rPr>
                <w:rFonts w:cs="Times New Roman"/>
                <w:sz w:val="20"/>
                <w:szCs w:val="20"/>
              </w:rPr>
            </w:pPr>
            <w:r w:rsidRPr="00C632B4">
              <w:rPr>
                <w:rFonts w:cs="Times New Roman"/>
                <w:color w:val="000000"/>
                <w:sz w:val="16"/>
                <w:szCs w:val="16"/>
              </w:rPr>
              <w:t xml:space="preserve"> </w:t>
            </w:r>
          </w:p>
          <w:p w14:paraId="15B50906" w14:textId="77777777" w:rsidR="006B5093" w:rsidRPr="00C632B4" w:rsidRDefault="006B5093" w:rsidP="006B5093">
            <w:pPr>
              <w:rPr>
                <w:rFonts w:cs="Times New Roman"/>
                <w:sz w:val="20"/>
                <w:szCs w:val="20"/>
              </w:rPr>
            </w:pPr>
            <w:r w:rsidRPr="00C632B4">
              <w:rPr>
                <w:rFonts w:cs="Times New Roman"/>
                <w:color w:val="000000"/>
                <w:sz w:val="16"/>
                <w:szCs w:val="16"/>
              </w:rPr>
              <w:t xml:space="preserve"> </w:t>
            </w:r>
          </w:p>
          <w:p w14:paraId="5D27DF41" w14:textId="77777777" w:rsidR="006B5093" w:rsidRPr="00C632B4" w:rsidRDefault="006B5093" w:rsidP="006B5093">
            <w:pPr>
              <w:rPr>
                <w:rFonts w:cs="Times New Roman"/>
                <w:sz w:val="20"/>
                <w:szCs w:val="20"/>
              </w:rPr>
            </w:pPr>
            <w:r w:rsidRPr="00C632B4">
              <w:rPr>
                <w:rFonts w:cs="Times New Roman"/>
                <w:color w:val="000000"/>
                <w:sz w:val="16"/>
                <w:szCs w:val="16"/>
              </w:rPr>
              <w:t xml:space="preserve"> </w:t>
            </w:r>
          </w:p>
          <w:p w14:paraId="5DACA3AB" w14:textId="77777777" w:rsidR="006B5093" w:rsidRPr="00C632B4" w:rsidRDefault="006B5093" w:rsidP="006B5093">
            <w:pPr>
              <w:rPr>
                <w:rFonts w:cs="Times New Roman"/>
                <w:sz w:val="20"/>
                <w:szCs w:val="20"/>
              </w:rPr>
            </w:pPr>
            <w:r w:rsidRPr="00C632B4">
              <w:rPr>
                <w:rFonts w:cs="Times New Roman"/>
                <w:color w:val="000000"/>
                <w:sz w:val="16"/>
                <w:szCs w:val="16"/>
              </w:rPr>
              <w:t xml:space="preserve"> </w:t>
            </w:r>
          </w:p>
          <w:p w14:paraId="430FB5E8" w14:textId="77777777" w:rsidR="006B5093" w:rsidRPr="00C632B4" w:rsidRDefault="006B5093" w:rsidP="006B5093">
            <w:pPr>
              <w:rPr>
                <w:rFonts w:cs="Times New Roman"/>
                <w:sz w:val="20"/>
                <w:szCs w:val="20"/>
              </w:rPr>
            </w:pPr>
            <w:r w:rsidRPr="00C632B4">
              <w:rPr>
                <w:rFonts w:cs="Times New Roman"/>
                <w:color w:val="000000"/>
                <w:sz w:val="16"/>
                <w:szCs w:val="16"/>
              </w:rPr>
              <w:t xml:space="preserve"> </w:t>
            </w:r>
          </w:p>
          <w:p w14:paraId="4CC25681" w14:textId="77777777" w:rsidR="006B5093" w:rsidRPr="00C632B4" w:rsidRDefault="006B5093" w:rsidP="006B5093">
            <w:pPr>
              <w:rPr>
                <w:rFonts w:cs="Times New Roman"/>
                <w:sz w:val="20"/>
                <w:szCs w:val="20"/>
              </w:rPr>
            </w:pPr>
            <w:r w:rsidRPr="00C632B4">
              <w:rPr>
                <w:rFonts w:cs="Times New Roman"/>
                <w:color w:val="000000"/>
                <w:sz w:val="16"/>
                <w:szCs w:val="16"/>
              </w:rPr>
              <w:t xml:space="preserve"> </w:t>
            </w:r>
          </w:p>
          <w:p w14:paraId="567D68CE" w14:textId="77777777" w:rsidR="006B5093" w:rsidRPr="00C632B4" w:rsidRDefault="006B5093" w:rsidP="006B5093">
            <w:pPr>
              <w:rPr>
                <w:rFonts w:cs="Times New Roman"/>
                <w:sz w:val="20"/>
                <w:szCs w:val="20"/>
              </w:rPr>
            </w:pPr>
            <w:r w:rsidRPr="00C632B4">
              <w:rPr>
                <w:rFonts w:cs="Times New Roman"/>
                <w:color w:val="000000"/>
                <w:sz w:val="16"/>
                <w:szCs w:val="16"/>
              </w:rPr>
              <w:t xml:space="preserve"> </w:t>
            </w:r>
          </w:p>
          <w:p w14:paraId="242A8DCA" w14:textId="77777777" w:rsidR="006B5093" w:rsidRPr="00C632B4" w:rsidRDefault="006B5093" w:rsidP="006B5093">
            <w:pPr>
              <w:rPr>
                <w:rFonts w:cs="Times New Roman"/>
                <w:sz w:val="20"/>
                <w:szCs w:val="20"/>
              </w:rPr>
            </w:pPr>
            <w:r w:rsidRPr="00C632B4">
              <w:rPr>
                <w:rFonts w:cs="Times New Roman"/>
                <w:color w:val="000000"/>
                <w:sz w:val="16"/>
                <w:szCs w:val="16"/>
              </w:rPr>
              <w:t xml:space="preserve"> </w:t>
            </w:r>
          </w:p>
          <w:p w14:paraId="0F8E47E4" w14:textId="77777777" w:rsidR="006B5093" w:rsidRPr="00C632B4" w:rsidRDefault="006B5093" w:rsidP="006B5093">
            <w:pPr>
              <w:spacing w:line="0" w:lineRule="atLeast"/>
              <w:rPr>
                <w:rFonts w:eastAsia="Times New Roman" w:cs="Times New Roman"/>
                <w:sz w:val="20"/>
                <w:szCs w:val="20"/>
              </w:rPr>
            </w:pPr>
          </w:p>
        </w:tc>
        <w:tc>
          <w:tcPr>
            <w:tcW w:w="4358" w:type="dxa"/>
            <w:tcBorders>
              <w:top w:val="single" w:sz="8" w:space="0" w:color="000000"/>
              <w:left w:val="single" w:sz="8" w:space="0" w:color="000000"/>
              <w:bottom w:val="single" w:sz="8" w:space="0" w:color="000000"/>
              <w:right w:val="single" w:sz="6" w:space="0" w:color="000000"/>
            </w:tcBorders>
            <w:tcMar>
              <w:top w:w="100" w:type="dxa"/>
              <w:left w:w="100" w:type="dxa"/>
              <w:bottom w:w="100" w:type="dxa"/>
              <w:right w:w="100" w:type="dxa"/>
            </w:tcMar>
            <w:hideMark/>
          </w:tcPr>
          <w:p w14:paraId="6068B092" w14:textId="77777777" w:rsidR="006B5093" w:rsidRPr="00C632B4" w:rsidRDefault="006B5093" w:rsidP="006B5093">
            <w:pPr>
              <w:rPr>
                <w:rFonts w:cs="Times New Roman"/>
                <w:sz w:val="20"/>
                <w:szCs w:val="20"/>
              </w:rPr>
            </w:pPr>
            <w:r w:rsidRPr="00C632B4">
              <w:rPr>
                <w:rFonts w:cs="Times New Roman"/>
                <w:color w:val="000000"/>
                <w:sz w:val="16"/>
                <w:szCs w:val="16"/>
              </w:rPr>
              <w:t>Questions to ask yourself:</w:t>
            </w:r>
          </w:p>
          <w:p w14:paraId="2B4ABA77" w14:textId="77777777" w:rsidR="006B5093" w:rsidRPr="00C632B4" w:rsidRDefault="006B5093" w:rsidP="006B5093">
            <w:pPr>
              <w:rPr>
                <w:rFonts w:cs="Times New Roman"/>
                <w:sz w:val="20"/>
                <w:szCs w:val="20"/>
              </w:rPr>
            </w:pPr>
            <w:r w:rsidRPr="00C632B4">
              <w:rPr>
                <w:rFonts w:cs="Times New Roman"/>
                <w:color w:val="000000"/>
                <w:sz w:val="16"/>
                <w:szCs w:val="16"/>
              </w:rPr>
              <w:t>ü</w:t>
            </w:r>
            <w:r w:rsidRPr="00C632B4">
              <w:rPr>
                <w:rFonts w:cs="Times New Roman"/>
                <w:color w:val="000000"/>
                <w:sz w:val="14"/>
                <w:szCs w:val="14"/>
              </w:rPr>
              <w:t xml:space="preserve">  </w:t>
            </w:r>
            <w:r w:rsidRPr="00C632B4">
              <w:rPr>
                <w:rFonts w:cs="Times New Roman"/>
                <w:color w:val="000000"/>
                <w:sz w:val="16"/>
                <w:szCs w:val="16"/>
              </w:rPr>
              <w:t>Did you include labeled diagrams for the before and during pictures?</w:t>
            </w:r>
          </w:p>
          <w:p w14:paraId="6CE03082" w14:textId="77777777" w:rsidR="006B5093" w:rsidRPr="00C632B4" w:rsidRDefault="006B5093" w:rsidP="006B5093">
            <w:pPr>
              <w:rPr>
                <w:rFonts w:cs="Times New Roman"/>
                <w:sz w:val="20"/>
                <w:szCs w:val="20"/>
              </w:rPr>
            </w:pPr>
            <w:r w:rsidRPr="00C632B4">
              <w:rPr>
                <w:rFonts w:cs="Times New Roman"/>
                <w:color w:val="000000"/>
                <w:sz w:val="16"/>
                <w:szCs w:val="16"/>
              </w:rPr>
              <w:t>ü</w:t>
            </w:r>
            <w:r w:rsidRPr="00C632B4">
              <w:rPr>
                <w:rFonts w:cs="Times New Roman"/>
                <w:color w:val="000000"/>
                <w:sz w:val="14"/>
                <w:szCs w:val="14"/>
              </w:rPr>
              <w:t xml:space="preserve">  </w:t>
            </w:r>
            <w:r w:rsidRPr="00C632B4">
              <w:rPr>
                <w:rFonts w:cs="Times New Roman"/>
                <w:color w:val="000000"/>
                <w:sz w:val="16"/>
                <w:szCs w:val="16"/>
              </w:rPr>
              <w:t>What do you think is making the earthquake to create all of the shaking?</w:t>
            </w:r>
          </w:p>
          <w:p w14:paraId="6FB1DDCA" w14:textId="77777777" w:rsidR="006B5093" w:rsidRPr="00C632B4" w:rsidRDefault="006B5093" w:rsidP="006B5093">
            <w:pPr>
              <w:rPr>
                <w:rFonts w:cs="Times New Roman"/>
                <w:sz w:val="20"/>
                <w:szCs w:val="20"/>
              </w:rPr>
            </w:pPr>
            <w:r w:rsidRPr="00C632B4">
              <w:rPr>
                <w:rFonts w:cs="Times New Roman"/>
                <w:color w:val="000000"/>
                <w:sz w:val="16"/>
                <w:szCs w:val="16"/>
              </w:rPr>
              <w:t>Lingering Questions about Alaskan Way Viaduct: ______ _____________________________________________</w:t>
            </w:r>
          </w:p>
          <w:p w14:paraId="1596843F" w14:textId="77777777" w:rsidR="006B5093" w:rsidRPr="00C632B4" w:rsidRDefault="006B5093" w:rsidP="006B5093">
            <w:pPr>
              <w:rPr>
                <w:rFonts w:cs="Times New Roman"/>
                <w:sz w:val="20"/>
                <w:szCs w:val="20"/>
              </w:rPr>
            </w:pPr>
            <w:r w:rsidRPr="00C632B4">
              <w:rPr>
                <w:rFonts w:cs="Times New Roman"/>
                <w:color w:val="000000"/>
                <w:sz w:val="16"/>
                <w:szCs w:val="16"/>
              </w:rPr>
              <w:t>_____________________________________________</w:t>
            </w:r>
          </w:p>
          <w:p w14:paraId="4A5C3416" w14:textId="77777777" w:rsidR="006B5093" w:rsidRPr="00C632B4" w:rsidRDefault="006B5093" w:rsidP="006B5093">
            <w:pPr>
              <w:rPr>
                <w:rFonts w:cs="Times New Roman"/>
                <w:sz w:val="20"/>
                <w:szCs w:val="20"/>
              </w:rPr>
            </w:pPr>
            <w:r w:rsidRPr="00C632B4">
              <w:rPr>
                <w:rFonts w:cs="Times New Roman"/>
                <w:color w:val="000000"/>
                <w:sz w:val="16"/>
                <w:szCs w:val="16"/>
              </w:rPr>
              <w:t>_____________________________________________</w:t>
            </w:r>
          </w:p>
          <w:p w14:paraId="4E47099B" w14:textId="77777777" w:rsidR="006B5093" w:rsidRPr="00C632B4" w:rsidRDefault="006B5093" w:rsidP="006B5093">
            <w:pPr>
              <w:rPr>
                <w:rFonts w:cs="Times New Roman"/>
                <w:sz w:val="20"/>
                <w:szCs w:val="20"/>
              </w:rPr>
            </w:pPr>
            <w:r w:rsidRPr="00C632B4">
              <w:rPr>
                <w:rFonts w:cs="Times New Roman"/>
                <w:color w:val="000000"/>
                <w:sz w:val="16"/>
                <w:szCs w:val="16"/>
              </w:rPr>
              <w:t>_____________________________________________</w:t>
            </w:r>
          </w:p>
          <w:p w14:paraId="16486271" w14:textId="77777777" w:rsidR="006B5093" w:rsidRPr="00C632B4" w:rsidRDefault="006B5093" w:rsidP="00C625BE">
            <w:pPr>
              <w:spacing w:line="0" w:lineRule="atLeast"/>
              <w:ind w:right="498"/>
              <w:rPr>
                <w:rFonts w:cs="Times New Roman"/>
                <w:sz w:val="20"/>
                <w:szCs w:val="20"/>
              </w:rPr>
            </w:pPr>
            <w:r w:rsidRPr="00C632B4">
              <w:rPr>
                <w:rFonts w:cs="Times New Roman"/>
                <w:color w:val="000000"/>
                <w:sz w:val="16"/>
                <w:szCs w:val="16"/>
              </w:rPr>
              <w:t xml:space="preserve"> </w:t>
            </w:r>
          </w:p>
        </w:tc>
      </w:tr>
      <w:tr w:rsidR="00C625BE" w:rsidRPr="00C632B4" w14:paraId="0C9DB13B" w14:textId="77777777" w:rsidTr="00C625BE">
        <w:tc>
          <w:tcPr>
            <w:tcW w:w="3040" w:type="dxa"/>
            <w:vMerge/>
            <w:tcBorders>
              <w:top w:val="single" w:sz="8" w:space="0" w:color="000000"/>
              <w:left w:val="single" w:sz="6" w:space="0" w:color="000000"/>
              <w:bottom w:val="single" w:sz="8" w:space="0" w:color="000000"/>
              <w:right w:val="single" w:sz="8" w:space="0" w:color="000000"/>
            </w:tcBorders>
            <w:vAlign w:val="center"/>
            <w:hideMark/>
          </w:tcPr>
          <w:p w14:paraId="69E8E426" w14:textId="77777777" w:rsidR="006B5093" w:rsidRPr="00C632B4" w:rsidRDefault="006B5093" w:rsidP="006B5093">
            <w:pPr>
              <w:rPr>
                <w:rFonts w:cs="Times New Roman"/>
                <w:sz w:val="20"/>
                <w:szCs w:val="20"/>
              </w:rPr>
            </w:pPr>
          </w:p>
        </w:tc>
        <w:tc>
          <w:tcPr>
            <w:tcW w:w="3722" w:type="dxa"/>
            <w:vMerge/>
            <w:tcBorders>
              <w:top w:val="single" w:sz="8" w:space="0" w:color="000000"/>
              <w:left w:val="single" w:sz="8" w:space="0" w:color="000000"/>
              <w:bottom w:val="single" w:sz="8" w:space="0" w:color="000000"/>
              <w:right w:val="single" w:sz="8" w:space="0" w:color="000000"/>
            </w:tcBorders>
            <w:vAlign w:val="center"/>
            <w:hideMark/>
          </w:tcPr>
          <w:p w14:paraId="26858290" w14:textId="77777777" w:rsidR="006B5093" w:rsidRPr="00C632B4" w:rsidRDefault="006B5093" w:rsidP="006B5093">
            <w:pPr>
              <w:rPr>
                <w:rFonts w:cs="Times New Roman"/>
                <w:sz w:val="20"/>
                <w:szCs w:val="20"/>
              </w:rPr>
            </w:pPr>
          </w:p>
        </w:tc>
        <w:tc>
          <w:tcPr>
            <w:tcW w:w="3280" w:type="dxa"/>
            <w:vMerge/>
            <w:tcBorders>
              <w:top w:val="single" w:sz="8" w:space="0" w:color="000000"/>
              <w:left w:val="single" w:sz="8" w:space="0" w:color="000000"/>
              <w:bottom w:val="single" w:sz="8" w:space="0" w:color="000000"/>
              <w:right w:val="single" w:sz="8" w:space="0" w:color="000000"/>
            </w:tcBorders>
            <w:vAlign w:val="center"/>
            <w:hideMark/>
          </w:tcPr>
          <w:p w14:paraId="6AEE9258" w14:textId="77777777" w:rsidR="006B5093" w:rsidRPr="00C632B4" w:rsidRDefault="006B5093" w:rsidP="006B5093">
            <w:pPr>
              <w:rPr>
                <w:rFonts w:eastAsia="Times New Roman" w:cs="Times New Roman"/>
                <w:sz w:val="20"/>
                <w:szCs w:val="20"/>
              </w:rPr>
            </w:pPr>
          </w:p>
        </w:tc>
        <w:tc>
          <w:tcPr>
            <w:tcW w:w="4358" w:type="dxa"/>
            <w:tcBorders>
              <w:top w:val="single" w:sz="8" w:space="0" w:color="000000"/>
              <w:left w:val="single" w:sz="8" w:space="0" w:color="000000"/>
              <w:bottom w:val="single" w:sz="8" w:space="0" w:color="000000"/>
              <w:right w:val="single" w:sz="6" w:space="0" w:color="000000"/>
            </w:tcBorders>
            <w:tcMar>
              <w:top w:w="100" w:type="dxa"/>
              <w:left w:w="100" w:type="dxa"/>
              <w:bottom w:w="100" w:type="dxa"/>
              <w:right w:w="100" w:type="dxa"/>
            </w:tcMar>
            <w:hideMark/>
          </w:tcPr>
          <w:p w14:paraId="5D713779" w14:textId="77777777" w:rsidR="006B5093" w:rsidRPr="00C632B4" w:rsidRDefault="006B5093" w:rsidP="006B5093">
            <w:pPr>
              <w:jc w:val="center"/>
              <w:rPr>
                <w:rFonts w:cs="Times New Roman"/>
                <w:sz w:val="20"/>
                <w:szCs w:val="20"/>
              </w:rPr>
            </w:pPr>
            <w:r w:rsidRPr="00C632B4">
              <w:rPr>
                <w:rFonts w:cs="Times New Roman"/>
                <w:color w:val="000000"/>
                <w:sz w:val="16"/>
                <w:szCs w:val="16"/>
              </w:rPr>
              <w:t>Use the layers of the Earth to draw and label what is happening beneath Seattle.</w:t>
            </w:r>
          </w:p>
          <w:p w14:paraId="5B6A0063" w14:textId="77777777" w:rsidR="006B5093" w:rsidRPr="00C632B4" w:rsidRDefault="006B5093" w:rsidP="006B5093">
            <w:pPr>
              <w:spacing w:line="0" w:lineRule="atLeast"/>
              <w:rPr>
                <w:rFonts w:cs="Times New Roman"/>
                <w:sz w:val="20"/>
                <w:szCs w:val="20"/>
              </w:rPr>
            </w:pPr>
            <w:r w:rsidRPr="00C632B4">
              <w:rPr>
                <w:rFonts w:cs="Times New Roman"/>
                <w:color w:val="000000"/>
                <w:sz w:val="16"/>
                <w:szCs w:val="16"/>
              </w:rPr>
              <w:t xml:space="preserve"> </w:t>
            </w:r>
            <w:r w:rsidRPr="00C632B4">
              <w:rPr>
                <w:rFonts w:cs="Times New Roman"/>
                <w:noProof/>
                <w:color w:val="000000"/>
                <w:sz w:val="16"/>
                <w:szCs w:val="16"/>
              </w:rPr>
              <w:drawing>
                <wp:inline distT="0" distB="0" distL="0" distR="0" wp14:anchorId="2120A508" wp14:editId="7C67EFA8">
                  <wp:extent cx="2942590" cy="3213735"/>
                  <wp:effectExtent l="0" t="0" r="3810" b="12065"/>
                  <wp:docPr id="5" name="Picture 5" descr="https://lh6.googleusercontent.com/KmPnLXjYA7xqZGMgmJ1qfaIVXK9CLQ0qLygX2RFO3-rVNQyPbjRS7Xqy0wXXRk8fbluvNPEkzNcZFmdeUZri64Yi6pEx6mCSgUpkUtH2tiYS3Sycvs4wcHk6Rt0C_1-bCaSrJ4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KmPnLXjYA7xqZGMgmJ1qfaIVXK9CLQ0qLygX2RFO3-rVNQyPbjRS7Xqy0wXXRk8fbluvNPEkzNcZFmdeUZri64Yi6pEx6mCSgUpkUtH2tiYS3Sycvs4wcHk6Rt0C_1-bCaSrJ4S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42590" cy="3213735"/>
                          </a:xfrm>
                          <a:prstGeom prst="rect">
                            <a:avLst/>
                          </a:prstGeom>
                          <a:noFill/>
                          <a:ln>
                            <a:noFill/>
                          </a:ln>
                        </pic:spPr>
                      </pic:pic>
                    </a:graphicData>
                  </a:graphic>
                </wp:inline>
              </w:drawing>
            </w:r>
          </w:p>
        </w:tc>
      </w:tr>
    </w:tbl>
    <w:p w14:paraId="18A4E10E" w14:textId="77777777" w:rsidR="00780833" w:rsidRPr="00C632B4" w:rsidRDefault="006B5093" w:rsidP="006B5093">
      <w:pPr>
        <w:rPr>
          <w:rFonts w:cs="Times New Roman"/>
          <w:color w:val="000000"/>
          <w:sz w:val="16"/>
          <w:szCs w:val="16"/>
        </w:rPr>
        <w:sectPr w:rsidR="00780833" w:rsidRPr="00C632B4" w:rsidSect="00C625BE">
          <w:pgSz w:w="15840" w:h="12240" w:orient="landscape"/>
          <w:pgMar w:top="1800" w:right="1440" w:bottom="1800" w:left="1440" w:header="720" w:footer="720" w:gutter="0"/>
          <w:cols w:space="720"/>
          <w:docGrid w:linePitch="360"/>
        </w:sectPr>
      </w:pPr>
      <w:r w:rsidRPr="00C632B4">
        <w:rPr>
          <w:rFonts w:cs="Times New Roman"/>
          <w:color w:val="000000"/>
          <w:sz w:val="16"/>
          <w:szCs w:val="16"/>
        </w:rPr>
        <w:t xml:space="preserve"> </w:t>
      </w:r>
    </w:p>
    <w:p w14:paraId="085A878B" w14:textId="77777777" w:rsidR="006B5093" w:rsidRPr="00C632B4" w:rsidRDefault="006B5093" w:rsidP="006B5093">
      <w:pPr>
        <w:rPr>
          <w:rFonts w:cs="Times New Roman"/>
          <w:sz w:val="20"/>
          <w:szCs w:val="20"/>
        </w:rPr>
      </w:pPr>
    </w:p>
    <w:p w14:paraId="140E8E7B" w14:textId="77777777" w:rsidR="006B5093" w:rsidRPr="00C632B4" w:rsidRDefault="006B5093" w:rsidP="006B5093">
      <w:pPr>
        <w:rPr>
          <w:rFonts w:cs="Times New Roman"/>
          <w:sz w:val="20"/>
          <w:szCs w:val="20"/>
        </w:rPr>
      </w:pPr>
      <w:r w:rsidRPr="00C632B4">
        <w:rPr>
          <w:rFonts w:cs="Times New Roman"/>
          <w:b/>
          <w:bCs/>
          <w:color w:val="000000"/>
          <w:sz w:val="22"/>
          <w:szCs w:val="22"/>
        </w:rPr>
        <w:t>Additional Documents</w:t>
      </w:r>
    </w:p>
    <w:p w14:paraId="0D7CB3E4" w14:textId="77777777" w:rsidR="006B5093" w:rsidRPr="00C632B4" w:rsidRDefault="006B5093" w:rsidP="006B5093">
      <w:pPr>
        <w:rPr>
          <w:rFonts w:eastAsia="Times New Roman" w:cs="Times New Roman"/>
          <w:sz w:val="20"/>
          <w:szCs w:val="20"/>
        </w:rPr>
      </w:pPr>
    </w:p>
    <w:p w14:paraId="040DF5F1" w14:textId="77777777" w:rsidR="006B5093" w:rsidRPr="00C632B4" w:rsidRDefault="006B5093" w:rsidP="006B5093">
      <w:pPr>
        <w:rPr>
          <w:rFonts w:cs="Times New Roman"/>
          <w:sz w:val="20"/>
          <w:szCs w:val="20"/>
        </w:rPr>
      </w:pPr>
      <w:r w:rsidRPr="00C632B4">
        <w:rPr>
          <w:rFonts w:cs="Times New Roman"/>
          <w:b/>
          <w:bCs/>
          <w:color w:val="000000"/>
          <w:sz w:val="22"/>
          <w:szCs w:val="22"/>
        </w:rPr>
        <w:t xml:space="preserve">Possible Calendar/Timeline of Events </w:t>
      </w:r>
    </w:p>
    <w:p w14:paraId="26A0D64D" w14:textId="77777777" w:rsidR="006B5093" w:rsidRPr="00C632B4" w:rsidRDefault="006B5093" w:rsidP="006B5093">
      <w:pPr>
        <w:rPr>
          <w:rFonts w:cs="Times New Roman"/>
          <w:sz w:val="20"/>
          <w:szCs w:val="20"/>
        </w:rPr>
      </w:pPr>
      <w:r w:rsidRPr="00C632B4">
        <w:rPr>
          <w:rFonts w:cs="Times New Roman"/>
          <w:color w:val="000000"/>
          <w:sz w:val="22"/>
          <w:szCs w:val="22"/>
        </w:rPr>
        <w:t>(Do not need to start on a Monday, just days of the week for place holding purposes, and some of the summary table days can be combined or removed)</w:t>
      </w:r>
    </w:p>
    <w:tbl>
      <w:tblPr>
        <w:tblW w:w="9360" w:type="dxa"/>
        <w:tblCellMar>
          <w:top w:w="15" w:type="dxa"/>
          <w:left w:w="15" w:type="dxa"/>
          <w:bottom w:w="15" w:type="dxa"/>
          <w:right w:w="15" w:type="dxa"/>
        </w:tblCellMar>
        <w:tblLook w:val="04A0" w:firstRow="1" w:lastRow="0" w:firstColumn="1" w:lastColumn="0" w:noHBand="0" w:noVBand="1"/>
      </w:tblPr>
      <w:tblGrid>
        <w:gridCol w:w="1954"/>
        <w:gridCol w:w="1318"/>
        <w:gridCol w:w="1921"/>
        <w:gridCol w:w="2398"/>
        <w:gridCol w:w="1769"/>
      </w:tblGrid>
      <w:tr w:rsidR="006B5093" w:rsidRPr="00C632B4" w14:paraId="73E0002A" w14:textId="77777777" w:rsidTr="006B509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4A00D9" w14:textId="77777777" w:rsidR="006B5093" w:rsidRPr="00C632B4" w:rsidRDefault="006B5093" w:rsidP="006B5093">
            <w:pPr>
              <w:spacing w:line="0" w:lineRule="atLeast"/>
              <w:rPr>
                <w:rFonts w:cs="Times New Roman"/>
                <w:sz w:val="20"/>
                <w:szCs w:val="20"/>
              </w:rPr>
            </w:pPr>
            <w:r w:rsidRPr="00C632B4">
              <w:rPr>
                <w:rFonts w:cs="Times New Roman"/>
                <w:b/>
                <w:bCs/>
                <w:i/>
                <w:iCs/>
                <w:color w:val="000000"/>
                <w:sz w:val="20"/>
                <w:szCs w:val="20"/>
              </w:rPr>
              <w:t>Monday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0F3323" w14:textId="77777777" w:rsidR="006B5093" w:rsidRPr="00C632B4" w:rsidRDefault="006B5093" w:rsidP="006B5093">
            <w:pPr>
              <w:spacing w:line="0" w:lineRule="atLeast"/>
              <w:rPr>
                <w:rFonts w:cs="Times New Roman"/>
                <w:sz w:val="20"/>
                <w:szCs w:val="20"/>
              </w:rPr>
            </w:pPr>
            <w:r w:rsidRPr="00C632B4">
              <w:rPr>
                <w:rFonts w:cs="Times New Roman"/>
                <w:b/>
                <w:bCs/>
                <w:i/>
                <w:iCs/>
                <w:color w:val="000000"/>
                <w:sz w:val="20"/>
                <w:szCs w:val="20"/>
              </w:rPr>
              <w:t>Tuesday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29A94B" w14:textId="77777777" w:rsidR="006B5093" w:rsidRPr="00C632B4" w:rsidRDefault="006B5093" w:rsidP="006B5093">
            <w:pPr>
              <w:spacing w:line="0" w:lineRule="atLeast"/>
              <w:rPr>
                <w:rFonts w:cs="Times New Roman"/>
                <w:sz w:val="20"/>
                <w:szCs w:val="20"/>
              </w:rPr>
            </w:pPr>
            <w:r w:rsidRPr="00C632B4">
              <w:rPr>
                <w:rFonts w:cs="Times New Roman"/>
                <w:b/>
                <w:bCs/>
                <w:i/>
                <w:iCs/>
                <w:color w:val="000000"/>
                <w:sz w:val="20"/>
                <w:szCs w:val="20"/>
              </w:rPr>
              <w:t>Wednesday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50A273" w14:textId="77777777" w:rsidR="006B5093" w:rsidRPr="00C632B4" w:rsidRDefault="006B5093" w:rsidP="006B5093">
            <w:pPr>
              <w:spacing w:line="0" w:lineRule="atLeast"/>
              <w:rPr>
                <w:rFonts w:cs="Times New Roman"/>
                <w:sz w:val="20"/>
                <w:szCs w:val="20"/>
              </w:rPr>
            </w:pPr>
            <w:r w:rsidRPr="00C632B4">
              <w:rPr>
                <w:rFonts w:cs="Times New Roman"/>
                <w:b/>
                <w:bCs/>
                <w:i/>
                <w:iCs/>
                <w:color w:val="000000"/>
                <w:sz w:val="20"/>
                <w:szCs w:val="20"/>
              </w:rPr>
              <w:t>Thursday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74E773" w14:textId="77777777" w:rsidR="006B5093" w:rsidRPr="00C632B4" w:rsidRDefault="006B5093" w:rsidP="006B5093">
            <w:pPr>
              <w:spacing w:line="0" w:lineRule="atLeast"/>
              <w:rPr>
                <w:rFonts w:cs="Times New Roman"/>
                <w:sz w:val="20"/>
                <w:szCs w:val="20"/>
              </w:rPr>
            </w:pPr>
            <w:r w:rsidRPr="00C632B4">
              <w:rPr>
                <w:rFonts w:cs="Times New Roman"/>
                <w:b/>
                <w:bCs/>
                <w:i/>
                <w:iCs/>
                <w:color w:val="000000"/>
                <w:sz w:val="20"/>
                <w:szCs w:val="20"/>
              </w:rPr>
              <w:t>Friday</w:t>
            </w:r>
          </w:p>
        </w:tc>
      </w:tr>
      <w:tr w:rsidR="006B5093" w:rsidRPr="00C632B4" w14:paraId="581F06B1" w14:textId="77777777" w:rsidTr="006B509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733FD8" w14:textId="77777777" w:rsidR="006B5093" w:rsidRPr="00C632B4" w:rsidRDefault="006B5093" w:rsidP="006B5093">
            <w:pPr>
              <w:spacing w:line="0" w:lineRule="atLeast"/>
              <w:rPr>
                <w:rFonts w:cs="Times New Roman"/>
                <w:sz w:val="20"/>
                <w:szCs w:val="20"/>
              </w:rPr>
            </w:pPr>
            <w:r w:rsidRPr="00C632B4">
              <w:rPr>
                <w:rFonts w:cs="Times New Roman"/>
                <w:b/>
                <w:bCs/>
                <w:color w:val="000000"/>
                <w:sz w:val="20"/>
                <w:szCs w:val="20"/>
              </w:rPr>
              <w:t>Layers of the Earth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653396" w14:textId="77777777" w:rsidR="006B5093" w:rsidRPr="00C632B4" w:rsidRDefault="006B5093" w:rsidP="006B5093">
            <w:pPr>
              <w:spacing w:line="0" w:lineRule="atLeast"/>
              <w:rPr>
                <w:rFonts w:cs="Times New Roman"/>
                <w:sz w:val="20"/>
                <w:szCs w:val="20"/>
              </w:rPr>
            </w:pPr>
            <w:r w:rsidRPr="00C632B4">
              <w:rPr>
                <w:rFonts w:cs="Times New Roman"/>
                <w:b/>
                <w:bCs/>
                <w:color w:val="000000"/>
                <w:sz w:val="20"/>
                <w:szCs w:val="20"/>
              </w:rPr>
              <w:t>Layers of the Earth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78CD8B" w14:textId="77777777" w:rsidR="006B5093" w:rsidRPr="00C632B4" w:rsidRDefault="006B5093" w:rsidP="006B5093">
            <w:pPr>
              <w:spacing w:line="0" w:lineRule="atLeast"/>
              <w:rPr>
                <w:rFonts w:cs="Times New Roman"/>
                <w:sz w:val="20"/>
                <w:szCs w:val="20"/>
              </w:rPr>
            </w:pPr>
            <w:r w:rsidRPr="00C632B4">
              <w:rPr>
                <w:rFonts w:cs="Times New Roman"/>
                <w:b/>
                <w:bCs/>
                <w:color w:val="000000"/>
                <w:sz w:val="20"/>
                <w:szCs w:val="20"/>
              </w:rPr>
              <w:t>Video and Alaskan Way Viaduct model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723558" w14:textId="77777777" w:rsidR="006B5093" w:rsidRPr="00C632B4" w:rsidRDefault="006B5093" w:rsidP="006B5093">
            <w:pPr>
              <w:spacing w:line="0" w:lineRule="atLeast"/>
              <w:rPr>
                <w:rFonts w:cs="Times New Roman"/>
                <w:sz w:val="20"/>
                <w:szCs w:val="20"/>
              </w:rPr>
            </w:pPr>
            <w:r w:rsidRPr="00C632B4">
              <w:rPr>
                <w:rFonts w:cs="Times New Roman"/>
                <w:b/>
                <w:bCs/>
                <w:color w:val="000000"/>
                <w:sz w:val="20"/>
                <w:szCs w:val="20"/>
              </w:rPr>
              <w:t>Rainbow test tube lab and intro summary table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7567E1" w14:textId="77777777" w:rsidR="006B5093" w:rsidRPr="00C632B4" w:rsidRDefault="006B5093" w:rsidP="006B5093">
            <w:pPr>
              <w:spacing w:line="0" w:lineRule="atLeast"/>
              <w:rPr>
                <w:rFonts w:cs="Times New Roman"/>
                <w:sz w:val="20"/>
                <w:szCs w:val="20"/>
              </w:rPr>
            </w:pPr>
            <w:r w:rsidRPr="00C632B4">
              <w:rPr>
                <w:rFonts w:cs="Times New Roman"/>
                <w:b/>
                <w:bCs/>
                <w:color w:val="000000"/>
                <w:sz w:val="20"/>
                <w:szCs w:val="20"/>
              </w:rPr>
              <w:t>Summary table</w:t>
            </w:r>
            <w:r w:rsidRPr="00C632B4">
              <w:rPr>
                <w:rFonts w:cs="Times New Roman"/>
                <w:b/>
                <w:bCs/>
                <w:color w:val="000000"/>
                <w:sz w:val="20"/>
                <w:szCs w:val="20"/>
              </w:rPr>
              <w:br/>
              <w:t>Class and individual</w:t>
            </w:r>
          </w:p>
        </w:tc>
      </w:tr>
      <w:tr w:rsidR="006B5093" w:rsidRPr="00C632B4" w14:paraId="04E7478E" w14:textId="77777777" w:rsidTr="006B509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5099FB" w14:textId="77777777" w:rsidR="006B5093" w:rsidRPr="00C632B4" w:rsidRDefault="006B5093" w:rsidP="006B5093">
            <w:pPr>
              <w:spacing w:line="0" w:lineRule="atLeast"/>
              <w:rPr>
                <w:rFonts w:cs="Times New Roman"/>
                <w:sz w:val="20"/>
                <w:szCs w:val="20"/>
              </w:rPr>
            </w:pPr>
            <w:r w:rsidRPr="00C632B4">
              <w:rPr>
                <w:rFonts w:cs="Times New Roman"/>
                <w:b/>
                <w:bCs/>
                <w:color w:val="000000"/>
                <w:sz w:val="20"/>
                <w:szCs w:val="20"/>
              </w:rPr>
              <w:t>Density cubes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2FF851" w14:textId="77777777" w:rsidR="006B5093" w:rsidRPr="00C632B4" w:rsidRDefault="006B5093" w:rsidP="006B5093">
            <w:pPr>
              <w:spacing w:line="0" w:lineRule="atLeast"/>
              <w:rPr>
                <w:rFonts w:cs="Times New Roman"/>
                <w:sz w:val="20"/>
                <w:szCs w:val="20"/>
              </w:rPr>
            </w:pPr>
            <w:r w:rsidRPr="00C632B4">
              <w:rPr>
                <w:rFonts w:cs="Times New Roman"/>
                <w:b/>
                <w:bCs/>
                <w:color w:val="000000"/>
                <w:sz w:val="20"/>
                <w:szCs w:val="20"/>
              </w:rPr>
              <w:t>Summary table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5615DE" w14:textId="77777777" w:rsidR="006B5093" w:rsidRPr="00C632B4" w:rsidRDefault="006B5093" w:rsidP="006B5093">
            <w:pPr>
              <w:spacing w:line="0" w:lineRule="atLeast"/>
              <w:rPr>
                <w:rFonts w:cs="Times New Roman"/>
                <w:sz w:val="20"/>
                <w:szCs w:val="20"/>
              </w:rPr>
            </w:pPr>
            <w:r w:rsidRPr="00C632B4">
              <w:rPr>
                <w:rFonts w:cs="Times New Roman"/>
                <w:b/>
                <w:bCs/>
                <w:color w:val="000000"/>
                <w:sz w:val="20"/>
                <w:szCs w:val="20"/>
              </w:rPr>
              <w:t>Density of Earth’s layers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91A257" w14:textId="77777777" w:rsidR="006B5093" w:rsidRPr="00C632B4" w:rsidRDefault="006B5093" w:rsidP="006B5093">
            <w:pPr>
              <w:spacing w:line="0" w:lineRule="atLeast"/>
              <w:rPr>
                <w:rFonts w:cs="Times New Roman"/>
                <w:sz w:val="20"/>
                <w:szCs w:val="20"/>
              </w:rPr>
            </w:pPr>
            <w:r w:rsidRPr="00C632B4">
              <w:rPr>
                <w:rFonts w:cs="Times New Roman"/>
                <w:b/>
                <w:bCs/>
                <w:color w:val="000000"/>
                <w:sz w:val="20"/>
                <w:szCs w:val="20"/>
              </w:rPr>
              <w:t>Temperature and Density lab. Begin summary table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0DC264" w14:textId="77777777" w:rsidR="006B5093" w:rsidRPr="00C632B4" w:rsidRDefault="006B5093" w:rsidP="006B5093">
            <w:pPr>
              <w:spacing w:line="0" w:lineRule="atLeast"/>
              <w:rPr>
                <w:rFonts w:cs="Times New Roman"/>
                <w:sz w:val="20"/>
                <w:szCs w:val="20"/>
              </w:rPr>
            </w:pPr>
            <w:r w:rsidRPr="00C632B4">
              <w:rPr>
                <w:rFonts w:cs="Times New Roman"/>
                <w:b/>
                <w:bCs/>
                <w:color w:val="000000"/>
                <w:sz w:val="20"/>
                <w:szCs w:val="20"/>
              </w:rPr>
              <w:t>Summary table and model revision</w:t>
            </w:r>
          </w:p>
        </w:tc>
      </w:tr>
      <w:tr w:rsidR="006B5093" w:rsidRPr="00C632B4" w14:paraId="37917AAF" w14:textId="77777777" w:rsidTr="006B509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B0C22B" w14:textId="77777777" w:rsidR="006B5093" w:rsidRPr="00C632B4" w:rsidRDefault="006B5093" w:rsidP="006B5093">
            <w:pPr>
              <w:spacing w:line="0" w:lineRule="atLeast"/>
              <w:rPr>
                <w:rFonts w:cs="Times New Roman"/>
                <w:sz w:val="20"/>
                <w:szCs w:val="20"/>
              </w:rPr>
            </w:pPr>
            <w:r w:rsidRPr="00C632B4">
              <w:rPr>
                <w:rFonts w:cs="Times New Roman"/>
                <w:b/>
                <w:bCs/>
                <w:color w:val="000000"/>
                <w:sz w:val="20"/>
                <w:szCs w:val="20"/>
              </w:rPr>
              <w:t>Density reading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15AC36" w14:textId="77777777" w:rsidR="006B5093" w:rsidRPr="00C632B4" w:rsidRDefault="006B5093" w:rsidP="006B5093">
            <w:pPr>
              <w:spacing w:line="0" w:lineRule="atLeast"/>
              <w:rPr>
                <w:rFonts w:cs="Times New Roman"/>
                <w:sz w:val="20"/>
                <w:szCs w:val="20"/>
              </w:rPr>
            </w:pPr>
            <w:r w:rsidRPr="00C632B4">
              <w:rPr>
                <w:rFonts w:cs="Times New Roman"/>
                <w:b/>
                <w:bCs/>
                <w:color w:val="000000"/>
                <w:sz w:val="20"/>
                <w:szCs w:val="20"/>
              </w:rPr>
              <w:t>Tootsie roll lab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7C5D1F" w14:textId="77777777" w:rsidR="006B5093" w:rsidRPr="00C632B4" w:rsidRDefault="006B5093" w:rsidP="006B5093">
            <w:pPr>
              <w:spacing w:line="0" w:lineRule="atLeast"/>
              <w:rPr>
                <w:rFonts w:cs="Times New Roman"/>
                <w:sz w:val="20"/>
                <w:szCs w:val="20"/>
              </w:rPr>
            </w:pPr>
            <w:r w:rsidRPr="00C632B4">
              <w:rPr>
                <w:rFonts w:cs="Times New Roman"/>
                <w:b/>
                <w:bCs/>
                <w:color w:val="000000"/>
                <w:sz w:val="20"/>
                <w:szCs w:val="20"/>
              </w:rPr>
              <w:t>Summary table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0D4F5E" w14:textId="77777777" w:rsidR="006B5093" w:rsidRPr="00C632B4" w:rsidRDefault="006B5093" w:rsidP="006B5093">
            <w:pPr>
              <w:spacing w:line="0" w:lineRule="atLeast"/>
              <w:rPr>
                <w:rFonts w:cs="Times New Roman"/>
                <w:sz w:val="20"/>
                <w:szCs w:val="20"/>
              </w:rPr>
            </w:pPr>
            <w:r w:rsidRPr="00C632B4">
              <w:rPr>
                <w:rFonts w:cs="Times New Roman"/>
                <w:b/>
                <w:bCs/>
                <w:color w:val="000000"/>
                <w:sz w:val="20"/>
                <w:szCs w:val="20"/>
              </w:rPr>
              <w:t>Plate tectonic lab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AAB293" w14:textId="77777777" w:rsidR="006B5093" w:rsidRPr="00C632B4" w:rsidRDefault="006B5093" w:rsidP="006B5093">
            <w:pPr>
              <w:spacing w:line="0" w:lineRule="atLeast"/>
              <w:rPr>
                <w:rFonts w:cs="Times New Roman"/>
                <w:sz w:val="20"/>
                <w:szCs w:val="20"/>
              </w:rPr>
            </w:pPr>
            <w:r w:rsidRPr="00C632B4">
              <w:rPr>
                <w:rFonts w:cs="Times New Roman"/>
                <w:b/>
                <w:bCs/>
                <w:color w:val="000000"/>
                <w:sz w:val="20"/>
                <w:szCs w:val="20"/>
              </w:rPr>
              <w:t>Summary table and model revision</w:t>
            </w:r>
          </w:p>
        </w:tc>
      </w:tr>
      <w:tr w:rsidR="006B5093" w:rsidRPr="00C632B4" w14:paraId="587DDEE8" w14:textId="77777777" w:rsidTr="006B509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1C57C6" w14:textId="77777777" w:rsidR="006B5093" w:rsidRPr="00C632B4" w:rsidRDefault="006B5093" w:rsidP="006B5093">
            <w:pPr>
              <w:spacing w:line="0" w:lineRule="atLeast"/>
              <w:rPr>
                <w:rFonts w:cs="Times New Roman"/>
                <w:sz w:val="20"/>
                <w:szCs w:val="20"/>
              </w:rPr>
            </w:pPr>
            <w:r w:rsidRPr="00C632B4">
              <w:rPr>
                <w:rFonts w:cs="Times New Roman"/>
                <w:b/>
                <w:bCs/>
                <w:color w:val="000000"/>
                <w:sz w:val="20"/>
                <w:szCs w:val="20"/>
              </w:rPr>
              <w:t>Model revision, revisit video, and catch up day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603CB7" w14:textId="77777777" w:rsidR="006B5093" w:rsidRPr="00C632B4" w:rsidRDefault="006B5093" w:rsidP="006B5093">
            <w:pPr>
              <w:spacing w:line="0" w:lineRule="atLeast"/>
              <w:rPr>
                <w:rFonts w:cs="Times New Roman"/>
                <w:sz w:val="20"/>
                <w:szCs w:val="20"/>
              </w:rPr>
            </w:pPr>
            <w:r w:rsidRPr="00C632B4">
              <w:rPr>
                <w:rFonts w:cs="Times New Roman"/>
                <w:b/>
                <w:bCs/>
                <w:color w:val="000000"/>
                <w:sz w:val="20"/>
                <w:szCs w:val="20"/>
              </w:rPr>
              <w:t>Currents lab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0626FF" w14:textId="77777777" w:rsidR="006B5093" w:rsidRPr="00C632B4" w:rsidRDefault="006B5093" w:rsidP="006B5093">
            <w:pPr>
              <w:spacing w:line="0" w:lineRule="atLeast"/>
              <w:rPr>
                <w:rFonts w:cs="Times New Roman"/>
                <w:sz w:val="20"/>
                <w:szCs w:val="20"/>
              </w:rPr>
            </w:pPr>
            <w:r w:rsidRPr="00C632B4">
              <w:rPr>
                <w:rFonts w:cs="Times New Roman"/>
                <w:b/>
                <w:bCs/>
                <w:color w:val="000000"/>
                <w:sz w:val="20"/>
                <w:szCs w:val="20"/>
              </w:rPr>
              <w:t>Summary table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1301C5" w14:textId="77777777" w:rsidR="006B5093" w:rsidRPr="00C632B4" w:rsidRDefault="006B5093" w:rsidP="006B5093">
            <w:pPr>
              <w:spacing w:line="0" w:lineRule="atLeast"/>
              <w:rPr>
                <w:rFonts w:cs="Times New Roman"/>
                <w:sz w:val="20"/>
                <w:szCs w:val="20"/>
              </w:rPr>
            </w:pPr>
            <w:r w:rsidRPr="00C632B4">
              <w:rPr>
                <w:rFonts w:cs="Times New Roman"/>
                <w:b/>
                <w:bCs/>
                <w:color w:val="000000"/>
                <w:sz w:val="20"/>
                <w:szCs w:val="20"/>
              </w:rPr>
              <w:t>Model revision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37A33C" w14:textId="77777777" w:rsidR="006B5093" w:rsidRPr="00C632B4" w:rsidRDefault="006B5093" w:rsidP="006B5093">
            <w:pPr>
              <w:spacing w:line="0" w:lineRule="atLeast"/>
              <w:rPr>
                <w:rFonts w:cs="Times New Roman"/>
                <w:sz w:val="20"/>
                <w:szCs w:val="20"/>
              </w:rPr>
            </w:pPr>
            <w:r w:rsidRPr="00C632B4">
              <w:rPr>
                <w:rFonts w:cs="Times New Roman"/>
                <w:b/>
                <w:bCs/>
                <w:color w:val="000000"/>
                <w:sz w:val="20"/>
                <w:szCs w:val="20"/>
              </w:rPr>
              <w:t>Final product</w:t>
            </w:r>
          </w:p>
        </w:tc>
      </w:tr>
    </w:tbl>
    <w:p w14:paraId="6FDD4744" w14:textId="77777777" w:rsidR="006B5093" w:rsidRPr="00C632B4" w:rsidRDefault="006B5093" w:rsidP="006B5093">
      <w:pPr>
        <w:spacing w:after="240"/>
        <w:rPr>
          <w:rFonts w:eastAsia="Times New Roman" w:cs="Times New Roman"/>
          <w:sz w:val="20"/>
          <w:szCs w:val="20"/>
        </w:rPr>
      </w:pPr>
    </w:p>
    <w:p w14:paraId="1703E581" w14:textId="77777777" w:rsidR="00C632B4" w:rsidRDefault="00C632B4" w:rsidP="006B5093">
      <w:pPr>
        <w:spacing w:after="240"/>
        <w:rPr>
          <w:rFonts w:eastAsia="Times New Roman" w:cs="Times New Roman"/>
          <w:sz w:val="18"/>
          <w:szCs w:val="18"/>
        </w:rPr>
      </w:pPr>
      <w:r>
        <w:rPr>
          <w:rFonts w:eastAsia="Times New Roman" w:cs="Times New Roman"/>
          <w:b/>
          <w:sz w:val="22"/>
          <w:szCs w:val="22"/>
        </w:rPr>
        <w:t>Summary Table</w:t>
      </w:r>
      <w:r w:rsidRPr="00C632B4">
        <w:rPr>
          <w:rFonts w:eastAsia="Times New Roman" w:cs="Times New Roman"/>
          <w:sz w:val="18"/>
          <w:szCs w:val="18"/>
        </w:rPr>
        <w:t xml:space="preserve"> </w:t>
      </w:r>
    </w:p>
    <w:p w14:paraId="0B884BA0" w14:textId="77777777" w:rsidR="005C03C2" w:rsidRPr="00C632B4" w:rsidRDefault="005C03C2" w:rsidP="006B5093">
      <w:pPr>
        <w:spacing w:after="240"/>
        <w:rPr>
          <w:rFonts w:eastAsia="Times New Roman" w:cs="Times New Roman"/>
          <w:sz w:val="18"/>
          <w:szCs w:val="18"/>
        </w:rPr>
      </w:pPr>
      <w:r>
        <w:rPr>
          <w:rFonts w:eastAsia="Times New Roman" w:cs="Times New Roman"/>
          <w:sz w:val="18"/>
          <w:szCs w:val="18"/>
        </w:rPr>
        <w:t>Template:</w:t>
      </w:r>
    </w:p>
    <w:tbl>
      <w:tblPr>
        <w:tblStyle w:val="TableGrid"/>
        <w:tblW w:w="10440" w:type="dxa"/>
        <w:tblInd w:w="-702" w:type="dxa"/>
        <w:tblLook w:val="04A0" w:firstRow="1" w:lastRow="0" w:firstColumn="1" w:lastColumn="0" w:noHBand="0" w:noVBand="1"/>
      </w:tblPr>
      <w:tblGrid>
        <w:gridCol w:w="1890"/>
        <w:gridCol w:w="2850"/>
        <w:gridCol w:w="2850"/>
        <w:gridCol w:w="2850"/>
      </w:tblGrid>
      <w:tr w:rsidR="00C632B4" w:rsidRPr="00C632B4" w14:paraId="262EB3CC" w14:textId="77777777" w:rsidTr="00C632B4">
        <w:tc>
          <w:tcPr>
            <w:tcW w:w="1890" w:type="dxa"/>
            <w:vAlign w:val="center"/>
          </w:tcPr>
          <w:p w14:paraId="06C9F0BA" w14:textId="77777777" w:rsidR="00C632B4" w:rsidRPr="00C632B4" w:rsidRDefault="00C632B4" w:rsidP="00C632B4">
            <w:pPr>
              <w:spacing w:before="120" w:after="120"/>
              <w:jc w:val="center"/>
              <w:rPr>
                <w:rFonts w:eastAsia="Times New Roman" w:cs="Times New Roman"/>
                <w:sz w:val="18"/>
                <w:szCs w:val="18"/>
              </w:rPr>
            </w:pPr>
            <w:r w:rsidRPr="00C632B4">
              <w:rPr>
                <w:rFonts w:eastAsia="Times New Roman" w:cs="Times New Roman"/>
                <w:sz w:val="18"/>
                <w:szCs w:val="18"/>
              </w:rPr>
              <w:t>What did we do?</w:t>
            </w:r>
          </w:p>
        </w:tc>
        <w:tc>
          <w:tcPr>
            <w:tcW w:w="2850" w:type="dxa"/>
            <w:vAlign w:val="center"/>
          </w:tcPr>
          <w:p w14:paraId="0C24BA82" w14:textId="77777777" w:rsidR="00C632B4" w:rsidRPr="00C632B4" w:rsidRDefault="00C632B4" w:rsidP="00C632B4">
            <w:pPr>
              <w:spacing w:before="120" w:after="120"/>
              <w:jc w:val="center"/>
              <w:rPr>
                <w:rFonts w:eastAsia="Times New Roman" w:cs="Times New Roman"/>
                <w:sz w:val="18"/>
                <w:szCs w:val="18"/>
              </w:rPr>
            </w:pPr>
            <w:r w:rsidRPr="00C632B4">
              <w:rPr>
                <w:rFonts w:eastAsia="Times New Roman" w:cs="Times New Roman"/>
                <w:sz w:val="18"/>
                <w:szCs w:val="18"/>
              </w:rPr>
              <w:t xml:space="preserve">What did we see? </w:t>
            </w:r>
            <w:r w:rsidRPr="00C632B4">
              <w:rPr>
                <w:rFonts w:eastAsia="Times New Roman" w:cs="Times New Roman"/>
                <w:sz w:val="18"/>
                <w:szCs w:val="18"/>
              </w:rPr>
              <w:br/>
              <w:t>(Observations)</w:t>
            </w:r>
          </w:p>
        </w:tc>
        <w:tc>
          <w:tcPr>
            <w:tcW w:w="2850" w:type="dxa"/>
            <w:vAlign w:val="center"/>
          </w:tcPr>
          <w:p w14:paraId="7813C3C5" w14:textId="211ECF23" w:rsidR="00C632B4" w:rsidRPr="00C632B4" w:rsidRDefault="00C632B4" w:rsidP="00C632B4">
            <w:pPr>
              <w:spacing w:before="120" w:after="120"/>
              <w:jc w:val="center"/>
              <w:rPr>
                <w:rFonts w:eastAsia="Times New Roman" w:cs="Times New Roman"/>
                <w:sz w:val="18"/>
                <w:szCs w:val="18"/>
              </w:rPr>
            </w:pPr>
            <w:r w:rsidRPr="00C632B4">
              <w:rPr>
                <w:rFonts w:eastAsia="Times New Roman" w:cs="Times New Roman"/>
                <w:sz w:val="18"/>
                <w:szCs w:val="18"/>
              </w:rPr>
              <w:t>What do we think is happening? (Inferences</w:t>
            </w:r>
            <w:r w:rsidR="005B74A9">
              <w:rPr>
                <w:rFonts w:eastAsia="Times New Roman" w:cs="Times New Roman"/>
                <w:sz w:val="18"/>
                <w:szCs w:val="18"/>
              </w:rPr>
              <w:t>, Generalizations</w:t>
            </w:r>
            <w:bookmarkStart w:id="0" w:name="_GoBack"/>
            <w:bookmarkEnd w:id="0"/>
            <w:r w:rsidRPr="00C632B4">
              <w:rPr>
                <w:rFonts w:eastAsia="Times New Roman" w:cs="Times New Roman"/>
                <w:sz w:val="18"/>
                <w:szCs w:val="18"/>
              </w:rPr>
              <w:t>)</w:t>
            </w:r>
          </w:p>
        </w:tc>
        <w:tc>
          <w:tcPr>
            <w:tcW w:w="2850" w:type="dxa"/>
            <w:vAlign w:val="center"/>
          </w:tcPr>
          <w:p w14:paraId="294A65C3" w14:textId="77777777" w:rsidR="00C632B4" w:rsidRPr="00C632B4" w:rsidRDefault="00C632B4" w:rsidP="00C632B4">
            <w:pPr>
              <w:spacing w:before="120" w:after="120"/>
              <w:jc w:val="center"/>
              <w:rPr>
                <w:rFonts w:eastAsia="Times New Roman" w:cs="Times New Roman"/>
                <w:sz w:val="18"/>
                <w:szCs w:val="18"/>
              </w:rPr>
            </w:pPr>
            <w:r w:rsidRPr="00C632B4">
              <w:rPr>
                <w:rFonts w:eastAsia="Times New Roman" w:cs="Times New Roman"/>
                <w:sz w:val="18"/>
                <w:szCs w:val="18"/>
              </w:rPr>
              <w:t>Why is this connected to the phenomenon?</w:t>
            </w:r>
          </w:p>
        </w:tc>
      </w:tr>
      <w:tr w:rsidR="00C632B4" w:rsidRPr="00C632B4" w14:paraId="47EF7CED" w14:textId="77777777" w:rsidTr="00C632B4">
        <w:tc>
          <w:tcPr>
            <w:tcW w:w="1890" w:type="dxa"/>
          </w:tcPr>
          <w:p w14:paraId="68B4574C" w14:textId="77777777" w:rsidR="00C632B4" w:rsidRPr="00C632B4" w:rsidRDefault="00C632B4" w:rsidP="006B5093">
            <w:pPr>
              <w:spacing w:after="240"/>
              <w:rPr>
                <w:rFonts w:eastAsia="Times New Roman" w:cs="Times New Roman"/>
                <w:sz w:val="20"/>
                <w:szCs w:val="20"/>
              </w:rPr>
            </w:pPr>
          </w:p>
        </w:tc>
        <w:tc>
          <w:tcPr>
            <w:tcW w:w="2850" w:type="dxa"/>
          </w:tcPr>
          <w:p w14:paraId="6985F5AB" w14:textId="77777777" w:rsidR="00C632B4" w:rsidRPr="00C632B4" w:rsidRDefault="00C632B4" w:rsidP="006B5093">
            <w:pPr>
              <w:spacing w:after="240"/>
              <w:rPr>
                <w:rFonts w:eastAsia="Times New Roman" w:cs="Times New Roman"/>
                <w:sz w:val="20"/>
                <w:szCs w:val="20"/>
              </w:rPr>
            </w:pPr>
          </w:p>
        </w:tc>
        <w:tc>
          <w:tcPr>
            <w:tcW w:w="2850" w:type="dxa"/>
          </w:tcPr>
          <w:p w14:paraId="532E9303" w14:textId="77777777" w:rsidR="00C632B4" w:rsidRPr="00C632B4" w:rsidRDefault="00C632B4" w:rsidP="006B5093">
            <w:pPr>
              <w:spacing w:after="240"/>
              <w:rPr>
                <w:rFonts w:eastAsia="Times New Roman" w:cs="Times New Roman"/>
                <w:sz w:val="20"/>
                <w:szCs w:val="20"/>
              </w:rPr>
            </w:pPr>
          </w:p>
        </w:tc>
        <w:tc>
          <w:tcPr>
            <w:tcW w:w="2850" w:type="dxa"/>
          </w:tcPr>
          <w:p w14:paraId="3CCAB787" w14:textId="77777777" w:rsidR="00C632B4" w:rsidRPr="00C632B4" w:rsidRDefault="00C632B4" w:rsidP="006B5093">
            <w:pPr>
              <w:spacing w:after="240"/>
              <w:rPr>
                <w:rFonts w:eastAsia="Times New Roman" w:cs="Times New Roman"/>
                <w:sz w:val="20"/>
                <w:szCs w:val="20"/>
              </w:rPr>
            </w:pPr>
          </w:p>
        </w:tc>
      </w:tr>
      <w:tr w:rsidR="00C632B4" w:rsidRPr="00C632B4" w14:paraId="045CE1C7" w14:textId="77777777" w:rsidTr="00C632B4">
        <w:tc>
          <w:tcPr>
            <w:tcW w:w="1890" w:type="dxa"/>
          </w:tcPr>
          <w:p w14:paraId="4998637E" w14:textId="77777777" w:rsidR="00C632B4" w:rsidRPr="00C632B4" w:rsidRDefault="00C632B4" w:rsidP="006B5093">
            <w:pPr>
              <w:spacing w:after="240"/>
              <w:rPr>
                <w:rFonts w:eastAsia="Times New Roman" w:cs="Times New Roman"/>
                <w:sz w:val="20"/>
                <w:szCs w:val="20"/>
              </w:rPr>
            </w:pPr>
          </w:p>
        </w:tc>
        <w:tc>
          <w:tcPr>
            <w:tcW w:w="2850" w:type="dxa"/>
          </w:tcPr>
          <w:p w14:paraId="762DB8FA" w14:textId="77777777" w:rsidR="00C632B4" w:rsidRPr="00C632B4" w:rsidRDefault="00C632B4" w:rsidP="006B5093">
            <w:pPr>
              <w:spacing w:after="240"/>
              <w:rPr>
                <w:rFonts w:eastAsia="Times New Roman" w:cs="Times New Roman"/>
                <w:sz w:val="20"/>
                <w:szCs w:val="20"/>
              </w:rPr>
            </w:pPr>
          </w:p>
        </w:tc>
        <w:tc>
          <w:tcPr>
            <w:tcW w:w="2850" w:type="dxa"/>
          </w:tcPr>
          <w:p w14:paraId="531E57B7" w14:textId="77777777" w:rsidR="00C632B4" w:rsidRPr="00C632B4" w:rsidRDefault="00C632B4" w:rsidP="006B5093">
            <w:pPr>
              <w:spacing w:after="240"/>
              <w:rPr>
                <w:rFonts w:eastAsia="Times New Roman" w:cs="Times New Roman"/>
                <w:sz w:val="20"/>
                <w:szCs w:val="20"/>
              </w:rPr>
            </w:pPr>
          </w:p>
        </w:tc>
        <w:tc>
          <w:tcPr>
            <w:tcW w:w="2850" w:type="dxa"/>
          </w:tcPr>
          <w:p w14:paraId="4E17DBED" w14:textId="77777777" w:rsidR="00C632B4" w:rsidRPr="00C632B4" w:rsidRDefault="00C632B4" w:rsidP="006B5093">
            <w:pPr>
              <w:spacing w:after="240"/>
              <w:rPr>
                <w:rFonts w:eastAsia="Times New Roman" w:cs="Times New Roman"/>
                <w:sz w:val="20"/>
                <w:szCs w:val="20"/>
              </w:rPr>
            </w:pPr>
          </w:p>
        </w:tc>
      </w:tr>
      <w:tr w:rsidR="00C632B4" w:rsidRPr="00C632B4" w14:paraId="7CFE9E21" w14:textId="77777777" w:rsidTr="00C632B4">
        <w:tc>
          <w:tcPr>
            <w:tcW w:w="1890" w:type="dxa"/>
          </w:tcPr>
          <w:p w14:paraId="7A4E3820" w14:textId="77777777" w:rsidR="00C632B4" w:rsidRPr="00C632B4" w:rsidRDefault="00C632B4" w:rsidP="006B5093">
            <w:pPr>
              <w:spacing w:after="240"/>
              <w:rPr>
                <w:rFonts w:eastAsia="Times New Roman" w:cs="Times New Roman"/>
                <w:sz w:val="20"/>
                <w:szCs w:val="20"/>
              </w:rPr>
            </w:pPr>
          </w:p>
        </w:tc>
        <w:tc>
          <w:tcPr>
            <w:tcW w:w="2850" w:type="dxa"/>
          </w:tcPr>
          <w:p w14:paraId="25CC239B" w14:textId="77777777" w:rsidR="00C632B4" w:rsidRPr="00C632B4" w:rsidRDefault="00C632B4" w:rsidP="006B5093">
            <w:pPr>
              <w:spacing w:after="240"/>
              <w:rPr>
                <w:rFonts w:eastAsia="Times New Roman" w:cs="Times New Roman"/>
                <w:sz w:val="20"/>
                <w:szCs w:val="20"/>
              </w:rPr>
            </w:pPr>
          </w:p>
        </w:tc>
        <w:tc>
          <w:tcPr>
            <w:tcW w:w="2850" w:type="dxa"/>
          </w:tcPr>
          <w:p w14:paraId="237EAE14" w14:textId="77777777" w:rsidR="00C632B4" w:rsidRPr="00C632B4" w:rsidRDefault="00C632B4" w:rsidP="006B5093">
            <w:pPr>
              <w:spacing w:after="240"/>
              <w:rPr>
                <w:rFonts w:eastAsia="Times New Roman" w:cs="Times New Roman"/>
                <w:sz w:val="20"/>
                <w:szCs w:val="20"/>
              </w:rPr>
            </w:pPr>
          </w:p>
        </w:tc>
        <w:tc>
          <w:tcPr>
            <w:tcW w:w="2850" w:type="dxa"/>
          </w:tcPr>
          <w:p w14:paraId="4DE8F4A8" w14:textId="77777777" w:rsidR="00C632B4" w:rsidRPr="00C632B4" w:rsidRDefault="00C632B4" w:rsidP="006B5093">
            <w:pPr>
              <w:spacing w:after="240"/>
              <w:rPr>
                <w:rFonts w:eastAsia="Times New Roman" w:cs="Times New Roman"/>
                <w:sz w:val="20"/>
                <w:szCs w:val="20"/>
              </w:rPr>
            </w:pPr>
          </w:p>
        </w:tc>
      </w:tr>
      <w:tr w:rsidR="00C632B4" w:rsidRPr="00C632B4" w14:paraId="49457B5C" w14:textId="77777777" w:rsidTr="00C632B4">
        <w:tc>
          <w:tcPr>
            <w:tcW w:w="1890" w:type="dxa"/>
          </w:tcPr>
          <w:p w14:paraId="4F0554AB" w14:textId="77777777" w:rsidR="00C632B4" w:rsidRPr="00C632B4" w:rsidRDefault="00C632B4" w:rsidP="006B5093">
            <w:pPr>
              <w:spacing w:after="240"/>
              <w:rPr>
                <w:rFonts w:eastAsia="Times New Roman" w:cs="Times New Roman"/>
                <w:sz w:val="20"/>
                <w:szCs w:val="20"/>
              </w:rPr>
            </w:pPr>
          </w:p>
        </w:tc>
        <w:tc>
          <w:tcPr>
            <w:tcW w:w="2850" w:type="dxa"/>
          </w:tcPr>
          <w:p w14:paraId="1A8E078E" w14:textId="77777777" w:rsidR="00C632B4" w:rsidRPr="00C632B4" w:rsidRDefault="00C632B4" w:rsidP="006B5093">
            <w:pPr>
              <w:spacing w:after="240"/>
              <w:rPr>
                <w:rFonts w:eastAsia="Times New Roman" w:cs="Times New Roman"/>
                <w:sz w:val="20"/>
                <w:szCs w:val="20"/>
              </w:rPr>
            </w:pPr>
          </w:p>
        </w:tc>
        <w:tc>
          <w:tcPr>
            <w:tcW w:w="2850" w:type="dxa"/>
          </w:tcPr>
          <w:p w14:paraId="55C4877C" w14:textId="77777777" w:rsidR="00C632B4" w:rsidRPr="00C632B4" w:rsidRDefault="00C632B4" w:rsidP="006B5093">
            <w:pPr>
              <w:spacing w:after="240"/>
              <w:rPr>
                <w:rFonts w:eastAsia="Times New Roman" w:cs="Times New Roman"/>
                <w:sz w:val="20"/>
                <w:szCs w:val="20"/>
              </w:rPr>
            </w:pPr>
          </w:p>
        </w:tc>
        <w:tc>
          <w:tcPr>
            <w:tcW w:w="2850" w:type="dxa"/>
          </w:tcPr>
          <w:p w14:paraId="6F8E8306" w14:textId="77777777" w:rsidR="00C632B4" w:rsidRPr="00C632B4" w:rsidRDefault="00C632B4" w:rsidP="006B5093">
            <w:pPr>
              <w:spacing w:after="240"/>
              <w:rPr>
                <w:rFonts w:eastAsia="Times New Roman" w:cs="Times New Roman"/>
                <w:sz w:val="20"/>
                <w:szCs w:val="20"/>
              </w:rPr>
            </w:pPr>
          </w:p>
        </w:tc>
      </w:tr>
      <w:tr w:rsidR="00C632B4" w:rsidRPr="00C632B4" w14:paraId="329AD221" w14:textId="77777777" w:rsidTr="00C632B4">
        <w:tc>
          <w:tcPr>
            <w:tcW w:w="1890" w:type="dxa"/>
          </w:tcPr>
          <w:p w14:paraId="099A4DC5" w14:textId="77777777" w:rsidR="00C632B4" w:rsidRPr="00C632B4" w:rsidRDefault="00C632B4" w:rsidP="006B5093">
            <w:pPr>
              <w:spacing w:after="240"/>
              <w:rPr>
                <w:rFonts w:eastAsia="Times New Roman" w:cs="Times New Roman"/>
                <w:sz w:val="20"/>
                <w:szCs w:val="20"/>
              </w:rPr>
            </w:pPr>
          </w:p>
        </w:tc>
        <w:tc>
          <w:tcPr>
            <w:tcW w:w="2850" w:type="dxa"/>
          </w:tcPr>
          <w:p w14:paraId="7FA62DC5" w14:textId="77777777" w:rsidR="00C632B4" w:rsidRPr="00C632B4" w:rsidRDefault="00C632B4" w:rsidP="006B5093">
            <w:pPr>
              <w:spacing w:after="240"/>
              <w:rPr>
                <w:rFonts w:eastAsia="Times New Roman" w:cs="Times New Roman"/>
                <w:sz w:val="20"/>
                <w:szCs w:val="20"/>
              </w:rPr>
            </w:pPr>
          </w:p>
        </w:tc>
        <w:tc>
          <w:tcPr>
            <w:tcW w:w="2850" w:type="dxa"/>
          </w:tcPr>
          <w:p w14:paraId="2536C90B" w14:textId="77777777" w:rsidR="00C632B4" w:rsidRPr="00C632B4" w:rsidRDefault="00C632B4" w:rsidP="006B5093">
            <w:pPr>
              <w:spacing w:after="240"/>
              <w:rPr>
                <w:rFonts w:eastAsia="Times New Roman" w:cs="Times New Roman"/>
                <w:sz w:val="20"/>
                <w:szCs w:val="20"/>
              </w:rPr>
            </w:pPr>
          </w:p>
        </w:tc>
        <w:tc>
          <w:tcPr>
            <w:tcW w:w="2850" w:type="dxa"/>
          </w:tcPr>
          <w:p w14:paraId="41CB62D1" w14:textId="77777777" w:rsidR="00C632B4" w:rsidRPr="00C632B4" w:rsidRDefault="00C632B4" w:rsidP="006B5093">
            <w:pPr>
              <w:spacing w:after="240"/>
              <w:rPr>
                <w:rFonts w:eastAsia="Times New Roman" w:cs="Times New Roman"/>
                <w:sz w:val="20"/>
                <w:szCs w:val="20"/>
              </w:rPr>
            </w:pPr>
          </w:p>
        </w:tc>
      </w:tr>
    </w:tbl>
    <w:p w14:paraId="787C0C88" w14:textId="77777777" w:rsidR="005C03C2" w:rsidRDefault="005C03C2" w:rsidP="006B5093">
      <w:pPr>
        <w:spacing w:after="240"/>
        <w:rPr>
          <w:rFonts w:eastAsia="Times New Roman" w:cs="Times New Roman"/>
          <w:sz w:val="20"/>
          <w:szCs w:val="20"/>
        </w:rPr>
      </w:pPr>
    </w:p>
    <w:p w14:paraId="49F9C7B9" w14:textId="77777777" w:rsidR="005C03C2" w:rsidRDefault="005C03C2">
      <w:pPr>
        <w:rPr>
          <w:rFonts w:eastAsia="Times New Roman" w:cs="Times New Roman"/>
          <w:sz w:val="20"/>
          <w:szCs w:val="20"/>
        </w:rPr>
      </w:pPr>
      <w:r>
        <w:rPr>
          <w:rFonts w:eastAsia="Times New Roman" w:cs="Times New Roman"/>
          <w:sz w:val="20"/>
          <w:szCs w:val="20"/>
        </w:rPr>
        <w:br w:type="page"/>
      </w:r>
    </w:p>
    <w:p w14:paraId="76722F56" w14:textId="77777777" w:rsidR="00EC6691" w:rsidRDefault="007C6C50" w:rsidP="007C6C50">
      <w:pPr>
        <w:spacing w:after="240"/>
        <w:rPr>
          <w:sz w:val="22"/>
          <w:szCs w:val="22"/>
        </w:rPr>
      </w:pPr>
      <w:r w:rsidRPr="005C03C2">
        <w:rPr>
          <w:b/>
          <w:sz w:val="22"/>
          <w:szCs w:val="22"/>
        </w:rPr>
        <w:t xml:space="preserve">Summary table on the wall: </w:t>
      </w:r>
      <w:r w:rsidRPr="005C03C2">
        <w:rPr>
          <w:b/>
          <w:sz w:val="22"/>
          <w:szCs w:val="22"/>
        </w:rPr>
        <w:br/>
      </w:r>
      <w:r w:rsidR="005C03C2">
        <w:rPr>
          <w:sz w:val="22"/>
          <w:szCs w:val="22"/>
        </w:rPr>
        <w:t xml:space="preserve">Individual students created </w:t>
      </w:r>
      <w:r>
        <w:rPr>
          <w:sz w:val="22"/>
          <w:szCs w:val="22"/>
        </w:rPr>
        <w:t>different letter-sized entries. Several entries for the same column/row are placed be</w:t>
      </w:r>
      <w:r w:rsidR="00107E11">
        <w:rPr>
          <w:sz w:val="22"/>
          <w:szCs w:val="22"/>
        </w:rPr>
        <w:t>hind each other. The class voted</w:t>
      </w:r>
      <w:r>
        <w:rPr>
          <w:sz w:val="22"/>
          <w:szCs w:val="22"/>
        </w:rPr>
        <w:t xml:space="preserve"> on the </w:t>
      </w:r>
      <w:r w:rsidR="00EC6691">
        <w:rPr>
          <w:sz w:val="22"/>
          <w:szCs w:val="22"/>
        </w:rPr>
        <w:t xml:space="preserve">entry with the most explanatory power to be put up front. </w:t>
      </w:r>
    </w:p>
    <w:p w14:paraId="158EEECE" w14:textId="77777777" w:rsidR="007C6C50" w:rsidRDefault="00EC6691" w:rsidP="007C6C50">
      <w:pPr>
        <w:spacing w:after="240"/>
        <w:rPr>
          <w:sz w:val="22"/>
          <w:szCs w:val="22"/>
        </w:rPr>
      </w:pPr>
      <w:r>
        <w:rPr>
          <w:noProof/>
          <w:sz w:val="22"/>
          <w:szCs w:val="22"/>
        </w:rPr>
        <w:drawing>
          <wp:inline distT="0" distB="0" distL="0" distR="0" wp14:anchorId="3A61F25F" wp14:editId="5A9C078B">
            <wp:extent cx="5486400" cy="3339810"/>
            <wp:effectExtent l="25400" t="25400" r="25400" b="133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3339810"/>
                    </a:xfrm>
                    <a:prstGeom prst="rect">
                      <a:avLst/>
                    </a:prstGeom>
                    <a:noFill/>
                    <a:ln w="28575" cmpd="sng">
                      <a:solidFill>
                        <a:schemeClr val="tx1">
                          <a:lumMod val="50000"/>
                          <a:lumOff val="50000"/>
                        </a:schemeClr>
                      </a:solidFill>
                    </a:ln>
                  </pic:spPr>
                </pic:pic>
              </a:graphicData>
            </a:graphic>
          </wp:inline>
        </w:drawing>
      </w:r>
      <w:r w:rsidR="007C6C50">
        <w:rPr>
          <w:sz w:val="22"/>
          <w:szCs w:val="22"/>
        </w:rPr>
        <w:t xml:space="preserve"> </w:t>
      </w:r>
    </w:p>
    <w:p w14:paraId="276C125B" w14:textId="77777777" w:rsidR="001C61AB" w:rsidRDefault="00107E11">
      <w:r>
        <w:t>I</w:t>
      </w:r>
      <w:r w:rsidR="00EC6691">
        <w:t>ndividual entries</w:t>
      </w:r>
      <w:r>
        <w:t xml:space="preserve"> – third row</w:t>
      </w:r>
      <w:r w:rsidR="00EC6691">
        <w:t>:</w:t>
      </w:r>
    </w:p>
    <w:p w14:paraId="7808E567" w14:textId="77777777" w:rsidR="00EC6691" w:rsidRDefault="00EC6691"/>
    <w:p w14:paraId="0855910A" w14:textId="77777777" w:rsidR="00EC6691" w:rsidRDefault="00EC6691" w:rsidP="00107E11">
      <w:pPr>
        <w:ind w:left="-270"/>
      </w:pPr>
      <w:r>
        <w:rPr>
          <w:noProof/>
        </w:rPr>
        <w:drawing>
          <wp:inline distT="0" distB="0" distL="0" distR="0" wp14:anchorId="2EDA41F4" wp14:editId="0620FB0C">
            <wp:extent cx="2862702" cy="1828800"/>
            <wp:effectExtent l="25400" t="25400" r="33020" b="254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62702" cy="1828800"/>
                    </a:xfrm>
                    <a:prstGeom prst="rect">
                      <a:avLst/>
                    </a:prstGeom>
                    <a:noFill/>
                    <a:ln w="28575" cmpd="sng">
                      <a:solidFill>
                        <a:srgbClr val="7F7F7F"/>
                      </a:solidFill>
                    </a:ln>
                  </pic:spPr>
                </pic:pic>
              </a:graphicData>
            </a:graphic>
          </wp:inline>
        </w:drawing>
      </w:r>
      <w:r w:rsidR="00107E11">
        <w:t xml:space="preserve">           </w:t>
      </w:r>
      <w:r>
        <w:rPr>
          <w:noProof/>
        </w:rPr>
        <w:drawing>
          <wp:inline distT="0" distB="0" distL="0" distR="0" wp14:anchorId="3A4BA0D3" wp14:editId="0265919A">
            <wp:extent cx="2549486" cy="1828800"/>
            <wp:effectExtent l="25400" t="25400" r="16510" b="254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49486" cy="1828800"/>
                    </a:xfrm>
                    <a:prstGeom prst="rect">
                      <a:avLst/>
                    </a:prstGeom>
                    <a:noFill/>
                    <a:ln w="28575" cmpd="sng">
                      <a:solidFill>
                        <a:srgbClr val="7F7F7F"/>
                      </a:solidFill>
                    </a:ln>
                  </pic:spPr>
                </pic:pic>
              </a:graphicData>
            </a:graphic>
          </wp:inline>
        </w:drawing>
      </w:r>
    </w:p>
    <w:p w14:paraId="79B9CAFF" w14:textId="77777777" w:rsidR="00C35209" w:rsidRDefault="00C35209"/>
    <w:p w14:paraId="4DD9BD08" w14:textId="1A14E9DF" w:rsidR="00EC6691" w:rsidRDefault="00EC6691">
      <w:r>
        <w:rPr>
          <w:noProof/>
        </w:rPr>
        <w:drawing>
          <wp:inline distT="0" distB="0" distL="0" distR="0" wp14:anchorId="0D8F7759" wp14:editId="52D097C4">
            <wp:extent cx="2440243" cy="1828800"/>
            <wp:effectExtent l="25400" t="25400" r="24130" b="254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40243" cy="1828800"/>
                    </a:xfrm>
                    <a:prstGeom prst="rect">
                      <a:avLst/>
                    </a:prstGeom>
                    <a:noFill/>
                    <a:ln w="28575" cmpd="sng">
                      <a:solidFill>
                        <a:srgbClr val="7F7F7F"/>
                      </a:solidFill>
                    </a:ln>
                  </pic:spPr>
                </pic:pic>
              </a:graphicData>
            </a:graphic>
          </wp:inline>
        </w:drawing>
      </w:r>
      <w:r w:rsidR="00C35209">
        <w:t xml:space="preserve">                    </w:t>
      </w:r>
      <w:r>
        <w:rPr>
          <w:noProof/>
        </w:rPr>
        <w:drawing>
          <wp:inline distT="0" distB="0" distL="0" distR="0" wp14:anchorId="29B8EA69" wp14:editId="148B79F7">
            <wp:extent cx="2604797" cy="1828800"/>
            <wp:effectExtent l="25400" t="25400" r="36830" b="254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04797" cy="1828800"/>
                    </a:xfrm>
                    <a:prstGeom prst="rect">
                      <a:avLst/>
                    </a:prstGeom>
                    <a:noFill/>
                    <a:ln w="28575" cmpd="sng">
                      <a:solidFill>
                        <a:srgbClr val="7F7F7F"/>
                      </a:solidFill>
                    </a:ln>
                  </pic:spPr>
                </pic:pic>
              </a:graphicData>
            </a:graphic>
          </wp:inline>
        </w:drawing>
      </w:r>
    </w:p>
    <w:p w14:paraId="4EF9B9EE" w14:textId="77777777" w:rsidR="005B74A9" w:rsidRDefault="005B74A9"/>
    <w:p w14:paraId="5D5ECCA2" w14:textId="77777777" w:rsidR="005B74A9" w:rsidRDefault="005B74A9"/>
    <w:p w14:paraId="3535C6FB" w14:textId="4B21CCA1" w:rsidR="006F00F3" w:rsidRDefault="00C35209">
      <w:r>
        <w:t>Second row, different examples:</w:t>
      </w:r>
      <w:r w:rsidR="005A19C4">
        <w:br/>
      </w:r>
    </w:p>
    <w:p w14:paraId="0D340F0C" w14:textId="69914D41" w:rsidR="006F00F3" w:rsidRDefault="006F00F3">
      <w:r>
        <w:rPr>
          <w:noProof/>
        </w:rPr>
        <w:drawing>
          <wp:inline distT="0" distB="0" distL="0" distR="0" wp14:anchorId="0EBB9AB3" wp14:editId="58CB6F60">
            <wp:extent cx="2729868" cy="1828800"/>
            <wp:effectExtent l="25400" t="25400" r="13335" b="254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29868" cy="1828800"/>
                    </a:xfrm>
                    <a:prstGeom prst="rect">
                      <a:avLst/>
                    </a:prstGeom>
                    <a:noFill/>
                    <a:ln w="28575" cmpd="sng">
                      <a:solidFill>
                        <a:srgbClr val="7F7F7F"/>
                      </a:solidFill>
                    </a:ln>
                  </pic:spPr>
                </pic:pic>
              </a:graphicData>
            </a:graphic>
          </wp:inline>
        </w:drawing>
      </w:r>
      <w:r w:rsidR="00C35209">
        <w:t xml:space="preserve">     </w:t>
      </w:r>
      <w:r>
        <w:rPr>
          <w:noProof/>
        </w:rPr>
        <w:drawing>
          <wp:inline distT="0" distB="0" distL="0" distR="0" wp14:anchorId="4C94B319" wp14:editId="732ACE32">
            <wp:extent cx="2596563" cy="1828800"/>
            <wp:effectExtent l="25400" t="25400" r="19685" b="254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96563" cy="1828800"/>
                    </a:xfrm>
                    <a:prstGeom prst="rect">
                      <a:avLst/>
                    </a:prstGeom>
                    <a:noFill/>
                    <a:ln w="28575" cmpd="sng">
                      <a:solidFill>
                        <a:srgbClr val="7F7F7F"/>
                      </a:solidFill>
                    </a:ln>
                  </pic:spPr>
                </pic:pic>
              </a:graphicData>
            </a:graphic>
          </wp:inline>
        </w:drawing>
      </w:r>
    </w:p>
    <w:p w14:paraId="3B010588" w14:textId="5E343F16" w:rsidR="00C35209" w:rsidRDefault="005B74A9" w:rsidP="005B74A9">
      <w:pPr>
        <w:tabs>
          <w:tab w:val="left" w:pos="4680"/>
        </w:tabs>
      </w:pPr>
      <w:r>
        <w:t>What did we do?</w:t>
      </w:r>
      <w:r>
        <w:tab/>
        <w:t>What did we see?</w:t>
      </w:r>
    </w:p>
    <w:p w14:paraId="18DD3ABF" w14:textId="77777777" w:rsidR="005B74A9" w:rsidRDefault="005B74A9"/>
    <w:p w14:paraId="39E8EBA0" w14:textId="37D7B6EC" w:rsidR="00BC064E" w:rsidRDefault="00BC064E">
      <w:r>
        <w:rPr>
          <w:noProof/>
        </w:rPr>
        <w:drawing>
          <wp:inline distT="0" distB="0" distL="0" distR="0" wp14:anchorId="5D138DE1" wp14:editId="7ECBBB42">
            <wp:extent cx="2713974" cy="1828800"/>
            <wp:effectExtent l="25400" t="25400" r="29845" b="254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13974" cy="1828800"/>
                    </a:xfrm>
                    <a:prstGeom prst="rect">
                      <a:avLst/>
                    </a:prstGeom>
                    <a:noFill/>
                    <a:ln w="28575" cmpd="sng">
                      <a:solidFill>
                        <a:srgbClr val="7F7F7F"/>
                      </a:solidFill>
                    </a:ln>
                  </pic:spPr>
                </pic:pic>
              </a:graphicData>
            </a:graphic>
          </wp:inline>
        </w:drawing>
      </w:r>
      <w:r w:rsidR="00C35209">
        <w:t xml:space="preserve">   </w:t>
      </w:r>
      <w:r>
        <w:rPr>
          <w:noProof/>
        </w:rPr>
        <w:drawing>
          <wp:inline distT="0" distB="0" distL="0" distR="0" wp14:anchorId="1C59922E" wp14:editId="64616CC2">
            <wp:extent cx="2750215" cy="1828800"/>
            <wp:effectExtent l="25400" t="25400" r="18415" b="254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50215" cy="1828800"/>
                    </a:xfrm>
                    <a:prstGeom prst="rect">
                      <a:avLst/>
                    </a:prstGeom>
                    <a:noFill/>
                    <a:ln w="28575" cmpd="sng">
                      <a:solidFill>
                        <a:srgbClr val="7F7F7F"/>
                      </a:solidFill>
                    </a:ln>
                  </pic:spPr>
                </pic:pic>
              </a:graphicData>
            </a:graphic>
          </wp:inline>
        </w:drawing>
      </w:r>
    </w:p>
    <w:p w14:paraId="3B401FB1" w14:textId="61875D9A" w:rsidR="005B74A9" w:rsidRDefault="005B74A9" w:rsidP="005B74A9">
      <w:pPr>
        <w:tabs>
          <w:tab w:val="left" w:pos="4680"/>
        </w:tabs>
      </w:pPr>
      <w:r>
        <w:t>What do we think is happening?</w:t>
      </w:r>
      <w:r>
        <w:tab/>
        <w:t>Why is this connected to the phenomenon?</w:t>
      </w:r>
    </w:p>
    <w:p w14:paraId="37A43AC2" w14:textId="265407A4" w:rsidR="00C625BE" w:rsidRDefault="00C625BE">
      <w:r>
        <w:br w:type="page"/>
      </w:r>
    </w:p>
    <w:p w14:paraId="00B5EFBB" w14:textId="77777777" w:rsidR="00BC064E" w:rsidRDefault="00BC064E"/>
    <w:p w14:paraId="326EF1F4" w14:textId="26BCDFC3" w:rsidR="00BC064E" w:rsidRDefault="00BC064E">
      <w:r>
        <w:t>Examples of student models with sticky-note comments from peers:</w:t>
      </w:r>
      <w:r w:rsidR="005A19C4">
        <w:br/>
      </w:r>
    </w:p>
    <w:p w14:paraId="519AC9BA" w14:textId="71B375B9" w:rsidR="00B84C5F" w:rsidRDefault="005A19C4">
      <w:r>
        <w:rPr>
          <w:noProof/>
        </w:rPr>
        <mc:AlternateContent>
          <mc:Choice Requires="wps">
            <w:drawing>
              <wp:anchor distT="0" distB="0" distL="114300" distR="114300" simplePos="0" relativeHeight="251659264" behindDoc="0" locked="0" layoutInCell="1" allowOverlap="1" wp14:anchorId="390283F2" wp14:editId="553FD90E">
                <wp:simplePos x="0" y="0"/>
                <wp:positionH relativeFrom="column">
                  <wp:posOffset>3543300</wp:posOffset>
                </wp:positionH>
                <wp:positionV relativeFrom="paragraph">
                  <wp:posOffset>3348355</wp:posOffset>
                </wp:positionV>
                <wp:extent cx="1943100" cy="457200"/>
                <wp:effectExtent l="0" t="0" r="38100" b="25400"/>
                <wp:wrapNone/>
                <wp:docPr id="6" name="Text Box 6"/>
                <wp:cNvGraphicFramePr/>
                <a:graphic xmlns:a="http://schemas.openxmlformats.org/drawingml/2006/main">
                  <a:graphicData uri="http://schemas.microsoft.com/office/word/2010/wordprocessingShape">
                    <wps:wsp>
                      <wps:cNvSpPr txBox="1"/>
                      <wps:spPr>
                        <a:xfrm>
                          <a:off x="0" y="0"/>
                          <a:ext cx="1943100" cy="457200"/>
                        </a:xfrm>
                        <a:prstGeom prst="rect">
                          <a:avLst/>
                        </a:prstGeom>
                        <a:solidFill>
                          <a:srgbClr val="DBFF6A"/>
                        </a:solidFill>
                        <a:ln w="28575" cmpd="sng">
                          <a:solidFill>
                            <a:srgbClr val="7F7F7F"/>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F01368" w14:textId="6B3273D7" w:rsidR="00C83B4E" w:rsidRPr="005A19C4" w:rsidRDefault="00C83B4E">
                            <w:pPr>
                              <w:rPr>
                                <w:rFonts w:asciiTheme="majorHAnsi" w:hAnsiTheme="majorHAnsi"/>
                                <w:i/>
                                <w:sz w:val="20"/>
                                <w:szCs w:val="20"/>
                              </w:rPr>
                            </w:pPr>
                            <w:r w:rsidRPr="005A19C4">
                              <w:rPr>
                                <w:rFonts w:asciiTheme="majorHAnsi" w:hAnsiTheme="majorHAnsi"/>
                                <w:i/>
                                <w:sz w:val="20"/>
                                <w:szCs w:val="20"/>
                              </w:rPr>
                              <w:t xml:space="preserve">One thing I would add is that </w:t>
                            </w:r>
                            <w:r w:rsidRPr="005A19C4">
                              <w:rPr>
                                <w:rFonts w:asciiTheme="majorHAnsi" w:hAnsiTheme="majorHAnsi"/>
                                <w:i/>
                                <w:sz w:val="20"/>
                                <w:szCs w:val="20"/>
                              </w:rPr>
                              <w:br/>
                              <w:t>the earth is moving back &amp; forth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026" type="#_x0000_t202" style="position:absolute;margin-left:279pt;margin-top:263.65pt;width:153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" fillcolor="#dbff6a" strokecolor="#7f7f7f" strokeweight="2.25pt">
                <v:textbox>
                  <w:txbxContent>
                    <w:p w14:paraId="2EF01368" w14:textId="6B3273D7" w:rsidR="00C625BE" w:rsidRPr="005A19C4" w:rsidRDefault="00C625BE">
                      <w:pPr>
                        <w:rPr>
                          <w:rFonts w:asciiTheme="majorHAnsi" w:hAnsiTheme="majorHAnsi"/>
                          <w:i/>
                          <w:sz w:val="20"/>
                          <w:szCs w:val="20"/>
                        </w:rPr>
                      </w:pPr>
                      <w:r w:rsidRPr="005A19C4">
                        <w:rPr>
                          <w:rFonts w:asciiTheme="majorHAnsi" w:hAnsiTheme="majorHAnsi"/>
                          <w:i/>
                          <w:sz w:val="20"/>
                          <w:szCs w:val="20"/>
                        </w:rPr>
                        <w:t xml:space="preserve">One thing I would add is that </w:t>
                      </w:r>
                      <w:r w:rsidRPr="005A19C4">
                        <w:rPr>
                          <w:rFonts w:asciiTheme="majorHAnsi" w:hAnsiTheme="majorHAnsi"/>
                          <w:i/>
                          <w:sz w:val="20"/>
                          <w:szCs w:val="20"/>
                        </w:rPr>
                        <w:br/>
                        <w:t>the earth is moving back &amp; forth</w:t>
                      </w:r>
                    </w:p>
                  </w:txbxContent>
                </v:textbox>
              </v:shape>
            </w:pict>
          </mc:Fallback>
        </mc:AlternateContent>
      </w:r>
      <w:r w:rsidR="00BC064E">
        <w:rPr>
          <w:noProof/>
        </w:rPr>
        <w:drawing>
          <wp:inline distT="0" distB="0" distL="0" distR="0" wp14:anchorId="2CABC86B" wp14:editId="20D653D7">
            <wp:extent cx="2743200" cy="3402115"/>
            <wp:effectExtent l="25400" t="25400" r="25400" b="273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43200" cy="3402115"/>
                    </a:xfrm>
                    <a:prstGeom prst="rect">
                      <a:avLst/>
                    </a:prstGeom>
                    <a:noFill/>
                    <a:ln w="28575" cmpd="sng">
                      <a:solidFill>
                        <a:srgbClr val="7F7F7F"/>
                      </a:solidFill>
                    </a:ln>
                  </pic:spPr>
                </pic:pic>
              </a:graphicData>
            </a:graphic>
          </wp:inline>
        </w:drawing>
      </w:r>
      <w:r>
        <w:t xml:space="preserve">     </w:t>
      </w:r>
      <w:r w:rsidR="00B84C5F">
        <w:rPr>
          <w:noProof/>
        </w:rPr>
        <w:drawing>
          <wp:inline distT="0" distB="0" distL="0" distR="0" wp14:anchorId="5A9506FB" wp14:editId="4B25556C">
            <wp:extent cx="2897813" cy="3410712"/>
            <wp:effectExtent l="25400" t="25400" r="23495" b="184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97813" cy="3410712"/>
                    </a:xfrm>
                    <a:prstGeom prst="rect">
                      <a:avLst/>
                    </a:prstGeom>
                    <a:noFill/>
                    <a:ln w="28575" cmpd="sng">
                      <a:solidFill>
                        <a:srgbClr val="7F7F7F"/>
                      </a:solidFill>
                    </a:ln>
                  </pic:spPr>
                </pic:pic>
              </a:graphicData>
            </a:graphic>
          </wp:inline>
        </w:drawing>
      </w:r>
    </w:p>
    <w:p w14:paraId="3A39B5F1" w14:textId="07C02761" w:rsidR="00B84C5F" w:rsidRDefault="00B84C5F"/>
    <w:p w14:paraId="5305C26E" w14:textId="77777777" w:rsidR="00B84C5F" w:rsidRDefault="00B84C5F">
      <w:r>
        <w:rPr>
          <w:noProof/>
        </w:rPr>
        <w:drawing>
          <wp:inline distT="0" distB="0" distL="0" distR="0" wp14:anchorId="182C2C7A" wp14:editId="4832422E">
            <wp:extent cx="2743200" cy="3474007"/>
            <wp:effectExtent l="25400" t="25400" r="25400" b="317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3">
                      <a:extLst>
                        <a:ext uri="{28A0092B-C50C-407E-A947-70E740481C1C}">
                          <a14:useLocalDpi xmlns:a14="http://schemas.microsoft.com/office/drawing/2010/main" val="0"/>
                        </a:ext>
                      </a:extLst>
                    </a:blip>
                    <a:srcRect l="2160" t="26936" r="21911" b="1341"/>
                    <a:stretch/>
                  </pic:blipFill>
                  <pic:spPr bwMode="auto">
                    <a:xfrm>
                      <a:off x="0" y="0"/>
                      <a:ext cx="2743200" cy="3474007"/>
                    </a:xfrm>
                    <a:prstGeom prst="rect">
                      <a:avLst/>
                    </a:prstGeom>
                    <a:noFill/>
                    <a:ln w="28575" cmpd="sng">
                      <a:solidFill>
                        <a:srgbClr val="7F7F7F"/>
                      </a:solidFill>
                    </a:ln>
                    <a:extLst>
                      <a:ext uri="{53640926-AAD7-44d8-BBD7-CCE9431645EC}">
                        <a14:shadowObscured xmlns:a14="http://schemas.microsoft.com/office/drawing/2010/main"/>
                      </a:ext>
                    </a:extLst>
                  </pic:spPr>
                </pic:pic>
              </a:graphicData>
            </a:graphic>
          </wp:inline>
        </w:drawing>
      </w:r>
    </w:p>
    <w:p w14:paraId="1F00D4AC" w14:textId="5EBA818B" w:rsidR="00C625BE" w:rsidRDefault="00C625BE">
      <w:r>
        <w:br w:type="page"/>
      </w:r>
    </w:p>
    <w:p w14:paraId="34089C92" w14:textId="77777777" w:rsidR="00B84C5F" w:rsidRDefault="00B84C5F"/>
    <w:p w14:paraId="51B5F0B9" w14:textId="089E2BB5" w:rsidR="00B84C5F" w:rsidRDefault="00B84C5F">
      <w:r w:rsidRPr="005A19C4">
        <w:rPr>
          <w:b/>
        </w:rPr>
        <w:t>Assessment:</w:t>
      </w:r>
      <w:r w:rsidR="005A19C4">
        <w:t xml:space="preserve"> </w:t>
      </w:r>
      <w:r>
        <w:t>E</w:t>
      </w:r>
      <w:r w:rsidR="005A19C4">
        <w:t>nd model with final explanation</w:t>
      </w:r>
    </w:p>
    <w:p w14:paraId="4BE0CFEF" w14:textId="77777777" w:rsidR="00B84C5F" w:rsidRDefault="00B84C5F"/>
    <w:p w14:paraId="0A95DECA" w14:textId="77777777" w:rsidR="00B84C5F" w:rsidRDefault="00B84C5F">
      <w:r>
        <w:rPr>
          <w:noProof/>
        </w:rPr>
        <w:drawing>
          <wp:inline distT="0" distB="0" distL="0" distR="0" wp14:anchorId="79D35F09" wp14:editId="5B90DB5D">
            <wp:extent cx="5486400" cy="3820841"/>
            <wp:effectExtent l="25400" t="25400" r="25400" b="146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6400" cy="3820841"/>
                    </a:xfrm>
                    <a:prstGeom prst="rect">
                      <a:avLst/>
                    </a:prstGeom>
                    <a:noFill/>
                    <a:ln w="28575" cmpd="sng">
                      <a:solidFill>
                        <a:srgbClr val="7F7F7F"/>
                      </a:solidFill>
                    </a:ln>
                  </pic:spPr>
                </pic:pic>
              </a:graphicData>
            </a:graphic>
          </wp:inline>
        </w:drawing>
      </w:r>
    </w:p>
    <w:p w14:paraId="3290B27E" w14:textId="77777777" w:rsidR="00B84C5F" w:rsidRDefault="00B84C5F"/>
    <w:p w14:paraId="741C4DB5" w14:textId="5F3C5EEB" w:rsidR="00B84C5F" w:rsidRDefault="00B84C5F"/>
    <w:p w14:paraId="7CDE12F5" w14:textId="77777777" w:rsidR="00B84C5F" w:rsidRDefault="00B84C5F"/>
    <w:p w14:paraId="6E8A4B18" w14:textId="77777777" w:rsidR="00B84C5F" w:rsidRPr="00C632B4" w:rsidRDefault="00B84C5F"/>
    <w:sectPr w:rsidR="00B84C5F" w:rsidRPr="00C632B4" w:rsidSect="00C35209">
      <w:pgSz w:w="12240" w:h="15840"/>
      <w:pgMar w:top="1440" w:right="810" w:bottom="63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D540B0" w14:textId="77777777" w:rsidR="00C83B4E" w:rsidRDefault="00C83B4E" w:rsidP="00A15BD8">
      <w:r>
        <w:separator/>
      </w:r>
    </w:p>
  </w:endnote>
  <w:endnote w:type="continuationSeparator" w:id="0">
    <w:p w14:paraId="774623C2" w14:textId="77777777" w:rsidR="00C83B4E" w:rsidRDefault="00C83B4E" w:rsidP="00A15B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4C1170" w14:textId="77777777" w:rsidR="00C83B4E" w:rsidRDefault="00C83B4E" w:rsidP="00A15BD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A282CD1" w14:textId="77777777" w:rsidR="00C83B4E" w:rsidRDefault="00C83B4E" w:rsidP="00A15BD8">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71C601" w14:textId="77777777" w:rsidR="00C83B4E" w:rsidRPr="003E683D" w:rsidRDefault="00C83B4E" w:rsidP="00A15BD8">
    <w:pPr>
      <w:pStyle w:val="Footer"/>
      <w:framePr w:wrap="around" w:vAnchor="text" w:hAnchor="margin" w:xAlign="right" w:y="1"/>
      <w:rPr>
        <w:rStyle w:val="PageNumber"/>
        <w:sz w:val="18"/>
        <w:szCs w:val="18"/>
      </w:rPr>
    </w:pPr>
    <w:r w:rsidRPr="003E683D">
      <w:rPr>
        <w:rStyle w:val="PageNumber"/>
        <w:sz w:val="18"/>
        <w:szCs w:val="18"/>
      </w:rPr>
      <w:fldChar w:fldCharType="begin"/>
    </w:r>
    <w:r w:rsidRPr="003E683D">
      <w:rPr>
        <w:rStyle w:val="PageNumber"/>
        <w:sz w:val="18"/>
        <w:szCs w:val="18"/>
      </w:rPr>
      <w:instrText xml:space="preserve">PAGE  </w:instrText>
    </w:r>
    <w:r w:rsidRPr="003E683D">
      <w:rPr>
        <w:rStyle w:val="PageNumber"/>
        <w:sz w:val="18"/>
        <w:szCs w:val="18"/>
      </w:rPr>
      <w:fldChar w:fldCharType="separate"/>
    </w:r>
    <w:r w:rsidR="005B74A9">
      <w:rPr>
        <w:rStyle w:val="PageNumber"/>
        <w:noProof/>
        <w:sz w:val="18"/>
        <w:szCs w:val="18"/>
      </w:rPr>
      <w:t>1</w:t>
    </w:r>
    <w:r w:rsidRPr="003E683D">
      <w:rPr>
        <w:rStyle w:val="PageNumber"/>
        <w:sz w:val="18"/>
        <w:szCs w:val="18"/>
      </w:rPr>
      <w:fldChar w:fldCharType="end"/>
    </w:r>
  </w:p>
  <w:p w14:paraId="0E40365A" w14:textId="430FA5E8" w:rsidR="00C83B4E" w:rsidRPr="003E683D" w:rsidRDefault="00C83B4E" w:rsidP="00C83B4E">
    <w:pPr>
      <w:pStyle w:val="Footer"/>
      <w:tabs>
        <w:tab w:val="clear" w:pos="8640"/>
      </w:tabs>
      <w:ind w:right="360"/>
      <w:rPr>
        <w:sz w:val="18"/>
        <w:szCs w:val="18"/>
      </w:rPr>
    </w:pPr>
    <w:r w:rsidRPr="003E683D">
      <w:rPr>
        <w:sz w:val="18"/>
        <w:szCs w:val="18"/>
      </w:rPr>
      <w:t>7/8</w:t>
    </w:r>
    <w:r w:rsidRPr="003E683D">
      <w:rPr>
        <w:sz w:val="18"/>
        <w:szCs w:val="18"/>
        <w:vertAlign w:val="superscript"/>
      </w:rPr>
      <w:t>th</w:t>
    </w:r>
    <w:r w:rsidRPr="003E683D">
      <w:rPr>
        <w:sz w:val="18"/>
        <w:szCs w:val="18"/>
      </w:rPr>
      <w:t xml:space="preserve"> grade earth science</w:t>
    </w:r>
    <w:r>
      <w:rPr>
        <w:sz w:val="18"/>
        <w:szCs w:val="18"/>
      </w:rPr>
      <w:tab/>
    </w:r>
    <w:r>
      <w:rPr>
        <w:sz w:val="18"/>
        <w:szCs w:val="18"/>
      </w:rPr>
      <w:tab/>
    </w:r>
    <w:r w:rsidRPr="003E683D">
      <w:rPr>
        <w:color w:val="FFFFFF" w:themeColor="background1"/>
        <w:sz w:val="18"/>
        <w:szCs w:val="18"/>
      </w:rPr>
      <w:t>…</w:t>
    </w:r>
    <w:r w:rsidRPr="003E683D">
      <w:rPr>
        <w:sz w:val="18"/>
        <w:szCs w:val="18"/>
      </w:rPr>
      <w:br/>
      <w:t>© Ambitious Science Teaching 2017</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9DAD5E" w14:textId="77777777" w:rsidR="00C83B4E" w:rsidRDefault="00C83B4E" w:rsidP="00A15BD8">
      <w:r>
        <w:separator/>
      </w:r>
    </w:p>
  </w:footnote>
  <w:footnote w:type="continuationSeparator" w:id="0">
    <w:p w14:paraId="5A104B3B" w14:textId="77777777" w:rsidR="00C83B4E" w:rsidRDefault="00C83B4E" w:rsidP="00A15BD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CF50988"/>
    <w:multiLevelType w:val="multilevel"/>
    <w:tmpl w:val="97507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5093"/>
    <w:rsid w:val="00107E11"/>
    <w:rsid w:val="001C61AB"/>
    <w:rsid w:val="00262735"/>
    <w:rsid w:val="002D6CD5"/>
    <w:rsid w:val="003E683D"/>
    <w:rsid w:val="005A19C4"/>
    <w:rsid w:val="005B74A9"/>
    <w:rsid w:val="005C03C2"/>
    <w:rsid w:val="006A378C"/>
    <w:rsid w:val="006B5093"/>
    <w:rsid w:val="006F00F3"/>
    <w:rsid w:val="00780833"/>
    <w:rsid w:val="007C6C50"/>
    <w:rsid w:val="00853A51"/>
    <w:rsid w:val="00865974"/>
    <w:rsid w:val="00A15BD8"/>
    <w:rsid w:val="00B84C5F"/>
    <w:rsid w:val="00BC064E"/>
    <w:rsid w:val="00C35209"/>
    <w:rsid w:val="00C625BE"/>
    <w:rsid w:val="00C632B4"/>
    <w:rsid w:val="00C83B4E"/>
    <w:rsid w:val="00EC66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9C1CB1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B5093"/>
    <w:pPr>
      <w:spacing w:before="100" w:beforeAutospacing="1" w:after="100" w:afterAutospacing="1"/>
    </w:pPr>
    <w:rPr>
      <w:rFonts w:ascii="Times" w:hAnsi="Times" w:cs="Times New Roman"/>
      <w:sz w:val="20"/>
      <w:szCs w:val="20"/>
    </w:rPr>
  </w:style>
  <w:style w:type="character" w:customStyle="1" w:styleId="apple-tab-span">
    <w:name w:val="apple-tab-span"/>
    <w:basedOn w:val="DefaultParagraphFont"/>
    <w:rsid w:val="006B5093"/>
  </w:style>
  <w:style w:type="character" w:styleId="Hyperlink">
    <w:name w:val="Hyperlink"/>
    <w:basedOn w:val="DefaultParagraphFont"/>
    <w:uiPriority w:val="99"/>
    <w:semiHidden/>
    <w:unhideWhenUsed/>
    <w:rsid w:val="006B5093"/>
    <w:rPr>
      <w:color w:val="0000FF"/>
      <w:u w:val="single"/>
    </w:rPr>
  </w:style>
  <w:style w:type="paragraph" w:styleId="BalloonText">
    <w:name w:val="Balloon Text"/>
    <w:basedOn w:val="Normal"/>
    <w:link w:val="BalloonTextChar"/>
    <w:uiPriority w:val="99"/>
    <w:semiHidden/>
    <w:unhideWhenUsed/>
    <w:rsid w:val="006B509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B5093"/>
    <w:rPr>
      <w:rFonts w:ascii="Lucida Grande" w:hAnsi="Lucida Grande" w:cs="Lucida Grande"/>
      <w:sz w:val="18"/>
      <w:szCs w:val="18"/>
    </w:rPr>
  </w:style>
  <w:style w:type="table" w:styleId="TableGrid">
    <w:name w:val="Table Grid"/>
    <w:basedOn w:val="TableNormal"/>
    <w:uiPriority w:val="59"/>
    <w:rsid w:val="00C632B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A15BD8"/>
    <w:pPr>
      <w:tabs>
        <w:tab w:val="center" w:pos="4320"/>
        <w:tab w:val="right" w:pos="8640"/>
      </w:tabs>
    </w:pPr>
  </w:style>
  <w:style w:type="character" w:customStyle="1" w:styleId="FooterChar">
    <w:name w:val="Footer Char"/>
    <w:basedOn w:val="DefaultParagraphFont"/>
    <w:link w:val="Footer"/>
    <w:uiPriority w:val="99"/>
    <w:rsid w:val="00A15BD8"/>
  </w:style>
  <w:style w:type="character" w:styleId="PageNumber">
    <w:name w:val="page number"/>
    <w:basedOn w:val="DefaultParagraphFont"/>
    <w:uiPriority w:val="99"/>
    <w:semiHidden/>
    <w:unhideWhenUsed/>
    <w:rsid w:val="00A15BD8"/>
  </w:style>
  <w:style w:type="paragraph" w:styleId="Header">
    <w:name w:val="header"/>
    <w:basedOn w:val="Normal"/>
    <w:link w:val="HeaderChar"/>
    <w:uiPriority w:val="99"/>
    <w:unhideWhenUsed/>
    <w:rsid w:val="003E683D"/>
    <w:pPr>
      <w:tabs>
        <w:tab w:val="center" w:pos="4320"/>
        <w:tab w:val="right" w:pos="8640"/>
      </w:tabs>
    </w:pPr>
  </w:style>
  <w:style w:type="character" w:customStyle="1" w:styleId="HeaderChar">
    <w:name w:val="Header Char"/>
    <w:basedOn w:val="DefaultParagraphFont"/>
    <w:link w:val="Header"/>
    <w:uiPriority w:val="99"/>
    <w:rsid w:val="003E683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B5093"/>
    <w:pPr>
      <w:spacing w:before="100" w:beforeAutospacing="1" w:after="100" w:afterAutospacing="1"/>
    </w:pPr>
    <w:rPr>
      <w:rFonts w:ascii="Times" w:hAnsi="Times" w:cs="Times New Roman"/>
      <w:sz w:val="20"/>
      <w:szCs w:val="20"/>
    </w:rPr>
  </w:style>
  <w:style w:type="character" w:customStyle="1" w:styleId="apple-tab-span">
    <w:name w:val="apple-tab-span"/>
    <w:basedOn w:val="DefaultParagraphFont"/>
    <w:rsid w:val="006B5093"/>
  </w:style>
  <w:style w:type="character" w:styleId="Hyperlink">
    <w:name w:val="Hyperlink"/>
    <w:basedOn w:val="DefaultParagraphFont"/>
    <w:uiPriority w:val="99"/>
    <w:semiHidden/>
    <w:unhideWhenUsed/>
    <w:rsid w:val="006B5093"/>
    <w:rPr>
      <w:color w:val="0000FF"/>
      <w:u w:val="single"/>
    </w:rPr>
  </w:style>
  <w:style w:type="paragraph" w:styleId="BalloonText">
    <w:name w:val="Balloon Text"/>
    <w:basedOn w:val="Normal"/>
    <w:link w:val="BalloonTextChar"/>
    <w:uiPriority w:val="99"/>
    <w:semiHidden/>
    <w:unhideWhenUsed/>
    <w:rsid w:val="006B509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B5093"/>
    <w:rPr>
      <w:rFonts w:ascii="Lucida Grande" w:hAnsi="Lucida Grande" w:cs="Lucida Grande"/>
      <w:sz w:val="18"/>
      <w:szCs w:val="18"/>
    </w:rPr>
  </w:style>
  <w:style w:type="table" w:styleId="TableGrid">
    <w:name w:val="Table Grid"/>
    <w:basedOn w:val="TableNormal"/>
    <w:uiPriority w:val="59"/>
    <w:rsid w:val="00C632B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A15BD8"/>
    <w:pPr>
      <w:tabs>
        <w:tab w:val="center" w:pos="4320"/>
        <w:tab w:val="right" w:pos="8640"/>
      </w:tabs>
    </w:pPr>
  </w:style>
  <w:style w:type="character" w:customStyle="1" w:styleId="FooterChar">
    <w:name w:val="Footer Char"/>
    <w:basedOn w:val="DefaultParagraphFont"/>
    <w:link w:val="Footer"/>
    <w:uiPriority w:val="99"/>
    <w:rsid w:val="00A15BD8"/>
  </w:style>
  <w:style w:type="character" w:styleId="PageNumber">
    <w:name w:val="page number"/>
    <w:basedOn w:val="DefaultParagraphFont"/>
    <w:uiPriority w:val="99"/>
    <w:semiHidden/>
    <w:unhideWhenUsed/>
    <w:rsid w:val="00A15BD8"/>
  </w:style>
  <w:style w:type="paragraph" w:styleId="Header">
    <w:name w:val="header"/>
    <w:basedOn w:val="Normal"/>
    <w:link w:val="HeaderChar"/>
    <w:uiPriority w:val="99"/>
    <w:unhideWhenUsed/>
    <w:rsid w:val="003E683D"/>
    <w:pPr>
      <w:tabs>
        <w:tab w:val="center" w:pos="4320"/>
        <w:tab w:val="right" w:pos="8640"/>
      </w:tabs>
    </w:pPr>
  </w:style>
  <w:style w:type="character" w:customStyle="1" w:styleId="HeaderChar">
    <w:name w:val="Header Char"/>
    <w:basedOn w:val="DefaultParagraphFont"/>
    <w:link w:val="Header"/>
    <w:uiPriority w:val="99"/>
    <w:rsid w:val="003E68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5840815">
      <w:bodyDiv w:val="1"/>
      <w:marLeft w:val="0"/>
      <w:marRight w:val="0"/>
      <w:marTop w:val="0"/>
      <w:marBottom w:val="0"/>
      <w:divBdr>
        <w:top w:val="none" w:sz="0" w:space="0" w:color="auto"/>
        <w:left w:val="none" w:sz="0" w:space="0" w:color="auto"/>
        <w:bottom w:val="none" w:sz="0" w:space="0" w:color="auto"/>
        <w:right w:val="none" w:sz="0" w:space="0" w:color="auto"/>
      </w:divBdr>
      <w:divsChild>
        <w:div w:id="722219257">
          <w:marLeft w:val="-293"/>
          <w:marRight w:val="0"/>
          <w:marTop w:val="0"/>
          <w:marBottom w:val="0"/>
          <w:divBdr>
            <w:top w:val="none" w:sz="0" w:space="0" w:color="auto"/>
            <w:left w:val="none" w:sz="0" w:space="0" w:color="auto"/>
            <w:bottom w:val="none" w:sz="0" w:space="0" w:color="auto"/>
            <w:right w:val="none" w:sz="0" w:space="0" w:color="auto"/>
          </w:divBdr>
        </w:div>
        <w:div w:id="221797228">
          <w:marLeft w:val="-293"/>
          <w:marRight w:val="0"/>
          <w:marTop w:val="0"/>
          <w:marBottom w:val="0"/>
          <w:divBdr>
            <w:top w:val="none" w:sz="0" w:space="0" w:color="auto"/>
            <w:left w:val="none" w:sz="0" w:space="0" w:color="auto"/>
            <w:bottom w:val="none" w:sz="0" w:space="0" w:color="auto"/>
            <w:right w:val="none" w:sz="0" w:space="0" w:color="auto"/>
          </w:divBdr>
        </w:div>
        <w:div w:id="573666330">
          <w:marLeft w:val="-293"/>
          <w:marRight w:val="0"/>
          <w:marTop w:val="0"/>
          <w:marBottom w:val="0"/>
          <w:divBdr>
            <w:top w:val="none" w:sz="0" w:space="0" w:color="auto"/>
            <w:left w:val="none" w:sz="0" w:space="0" w:color="auto"/>
            <w:bottom w:val="none" w:sz="0" w:space="0" w:color="auto"/>
            <w:right w:val="none" w:sz="0" w:space="0" w:color="auto"/>
          </w:divBdr>
        </w:div>
        <w:div w:id="1292858006">
          <w:marLeft w:val="-285"/>
          <w:marRight w:val="0"/>
          <w:marTop w:val="0"/>
          <w:marBottom w:val="0"/>
          <w:divBdr>
            <w:top w:val="none" w:sz="0" w:space="0" w:color="auto"/>
            <w:left w:val="none" w:sz="0" w:space="0" w:color="auto"/>
            <w:bottom w:val="none" w:sz="0" w:space="0" w:color="auto"/>
            <w:right w:val="none" w:sz="0" w:space="0" w:color="auto"/>
          </w:divBdr>
        </w:div>
        <w:div w:id="1939365113">
          <w:marLeft w:val="-825"/>
          <w:marRight w:val="0"/>
          <w:marTop w:val="0"/>
          <w:marBottom w:val="0"/>
          <w:divBdr>
            <w:top w:val="none" w:sz="0" w:space="0" w:color="auto"/>
            <w:left w:val="none" w:sz="0" w:space="0" w:color="auto"/>
            <w:bottom w:val="none" w:sz="0" w:space="0" w:color="auto"/>
            <w:right w:val="none" w:sz="0" w:space="0" w:color="auto"/>
          </w:divBdr>
        </w:div>
        <w:div w:id="1054088355">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21" Type="http://schemas.openxmlformats.org/officeDocument/2006/relationships/image" Target="media/image5.png"/><Relationship Id="rId22" Type="http://schemas.openxmlformats.org/officeDocument/2006/relationships/image" Target="media/image6.png"/><Relationship Id="rId23" Type="http://schemas.openxmlformats.org/officeDocument/2006/relationships/image" Target="media/image7.png"/><Relationship Id="rId24" Type="http://schemas.openxmlformats.org/officeDocument/2006/relationships/image" Target="media/image8.png"/><Relationship Id="rId25" Type="http://schemas.openxmlformats.org/officeDocument/2006/relationships/image" Target="media/image9.png"/><Relationship Id="rId26" Type="http://schemas.openxmlformats.org/officeDocument/2006/relationships/image" Target="media/image10.png"/><Relationship Id="rId27" Type="http://schemas.openxmlformats.org/officeDocument/2006/relationships/image" Target="media/image11.png"/><Relationship Id="rId28" Type="http://schemas.openxmlformats.org/officeDocument/2006/relationships/image" Target="media/image12.png"/><Relationship Id="rId29" Type="http://schemas.openxmlformats.org/officeDocument/2006/relationships/image" Target="media/image13.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4.png"/><Relationship Id="rId31" Type="http://schemas.openxmlformats.org/officeDocument/2006/relationships/image" Target="media/image15.png"/><Relationship Id="rId32" Type="http://schemas.openxmlformats.org/officeDocument/2006/relationships/image" Target="media/image16.png"/><Relationship Id="rId9" Type="http://schemas.openxmlformats.org/officeDocument/2006/relationships/hyperlink" Target="https://www.youtube.com/watch?v=_c9LIFOKRv4"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17.png"/><Relationship Id="rId34" Type="http://schemas.openxmlformats.org/officeDocument/2006/relationships/image" Target="media/image18.png"/><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hyperlink" Target="https://www.youtube.com/watch?v=hos_uIKwC-c" TargetMode="External"/><Relationship Id="rId11" Type="http://schemas.openxmlformats.org/officeDocument/2006/relationships/hyperlink" Target="http://www.stevespanglerscience.com/lab/experiments/seven-layer-density-column/" TargetMode="External"/><Relationship Id="rId12" Type="http://schemas.openxmlformats.org/officeDocument/2006/relationships/hyperlink" Target="http://www.middleschoolchemistry.com/pdf/chapter3/3.1_student.pdf" TargetMode="External"/><Relationship Id="rId13" Type="http://schemas.openxmlformats.org/officeDocument/2006/relationships/hyperlink" Target="http://www.middleschoolchemistry.com/lessonplans/chapter3/lesson6" TargetMode="External"/><Relationship Id="rId14" Type="http://schemas.openxmlformats.org/officeDocument/2006/relationships/hyperlink" Target="http://www.middleschoolchemistry.com/pdf/chapter3/chapter3_student_reading.pdf" TargetMode="External"/><Relationship Id="rId15" Type="http://schemas.openxmlformats.org/officeDocument/2006/relationships/hyperlink" Target="https://phet.colorado.edu/en/simulation/plate-tectonics" TargetMode="Externa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image" Target="media/image2.png"/><Relationship Id="rId1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TotalTime>
  <Pages>15</Pages>
  <Words>3610</Words>
  <Characters>20580</Characters>
  <Application>Microsoft Macintosh Word</Application>
  <DocSecurity>0</DocSecurity>
  <Lines>171</Lines>
  <Paragraphs>48</Paragraphs>
  <ScaleCrop>false</ScaleCrop>
  <Company/>
  <LinksUpToDate>false</LinksUpToDate>
  <CharactersWithSpaces>24142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loh2o</dc:creator>
  <cp:keywords/>
  <dc:description/>
  <cp:lastModifiedBy>loh2o</cp:lastModifiedBy>
  <cp:revision>9</cp:revision>
  <cp:lastPrinted>2018-01-26T20:48:00Z</cp:lastPrinted>
  <dcterms:created xsi:type="dcterms:W3CDTF">2018-01-26T19:23:00Z</dcterms:created>
  <dcterms:modified xsi:type="dcterms:W3CDTF">2018-01-27T01:11:00Z</dcterms:modified>
</cp:coreProperties>
</file>