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tabs>
          <w:tab w:val="left" w:leader="none" w:pos="450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STRUCTURED A/B PARTNER TALK DATA SNAP TOOL</w:t>
      </w:r>
    </w:p>
    <w:p w:rsidR="00000000" w:rsidDel="00000000" w:rsidP="00000000" w:rsidRDefault="00000000" w:rsidRPr="00000000" w14:paraId="00000003">
      <w:pPr>
        <w:tabs>
          <w:tab w:val="left" w:leader="none" w:pos="450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Name_________________________________    Date_______________    Class Period____________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Science lesson topic_____________________________________________________________________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PLAN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the talk opportunity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76200</wp:posOffset>
                </wp:positionV>
                <wp:extent cx="3568700" cy="5347970"/>
                <wp:effectExtent b="0" l="0" r="0" t="0"/>
                <wp:wrapSquare wrapText="bothSides" distB="0" distT="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74350" y="1118715"/>
                          <a:ext cx="3543300" cy="53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5)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What question will students discuss?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ANTICIPATE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what you might hear in student reasoning at different levels in response to this question: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What: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How: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Why: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76200</wp:posOffset>
                </wp:positionV>
                <wp:extent cx="3568700" cy="5347970"/>
                <wp:effectExtent b="0" l="0" r="0" t="0"/>
                <wp:wrapSquare wrapText="bothSides" distB="0" distT="0" distL="114300" distR="114300"/>
                <wp:docPr id="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8700" cy="5347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1) What is the purpose of the talk planned for this lesson?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2) Which non-negotiable aspects of equitable science talk will be in play?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Talk turns are structured and specific roles are explicit for students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Structured talk in science asks students to extend beyond “what level” explanations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Each student is required to share their own thinking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Talk is open-ended and encourages students to share multiple responses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3) What, if anything, are you changing about the talk opportunities from last time? What do you hope these changes will do?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4) How often have students engaged in this kind of talk in your class?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is the first time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Tried it 1-2 times before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Tried it 3-5 times before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is done regularly in my class 1-2x/week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is done regularly in my class 3-5x/week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 practice this kind of talk daily</w:t>
      </w:r>
    </w:p>
    <w:p w:rsidR="00000000" w:rsidDel="00000000" w:rsidP="00000000" w:rsidRDefault="00000000" w:rsidRPr="00000000" w14:paraId="00000025">
      <w:pPr>
        <w:tabs>
          <w:tab w:val="left" w:leader="none" w:pos="45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45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45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45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45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45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45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45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45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45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45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45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45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DO the lesson and collect data</w:t>
      </w:r>
    </w:p>
    <w:p w:rsidR="00000000" w:rsidDel="00000000" w:rsidP="00000000" w:rsidRDefault="00000000" w:rsidRPr="00000000" w14:paraId="00000032">
      <w:pPr>
        <w:tabs>
          <w:tab w:val="left" w:leader="none" w:pos="45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45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the data table below to jot down notes for a pair’s conversation. You may also want to have students complete an exit ticket about their talk experiences.</w:t>
      </w:r>
    </w:p>
    <w:p w:rsidR="00000000" w:rsidDel="00000000" w:rsidP="00000000" w:rsidRDefault="00000000" w:rsidRPr="00000000" w14:paraId="00000034">
      <w:pPr>
        <w:tabs>
          <w:tab w:val="left" w:leader="none" w:pos="45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2"/>
        <w:gridCol w:w="2628"/>
        <w:gridCol w:w="2169"/>
        <w:gridCol w:w="4019"/>
        <w:tblGridChange w:id="0">
          <w:tblGrid>
            <w:gridCol w:w="1902"/>
            <w:gridCol w:w="2628"/>
            <w:gridCol w:w="2169"/>
            <w:gridCol w:w="40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What: </w:t>
            </w:r>
          </w:p>
          <w:p w:rsidR="00000000" w:rsidDel="00000000" w:rsidP="00000000" w:rsidRDefault="00000000" w:rsidRPr="00000000" w14:paraId="00000037">
            <w:pPr>
              <w:ind w:right="279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describes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what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happened. Student describes, summarizes, or restates a pattern or trend in data without making a connection to any unobservable/ theoretical components.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How: 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describes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how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or partial why something happened. Student addresses unobservable/ theoretical components tangentially.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Why:</w:t>
            </w:r>
          </w:p>
          <w:p w:rsidR="00000000" w:rsidDel="00000000" w:rsidP="00000000" w:rsidRDefault="00000000" w:rsidRPr="00000000" w14:paraId="0000003B">
            <w:pPr>
              <w:ind w:right="-18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explains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why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something happened. Student can trace a causal story for why a phenomenon occurred or ask questions at this level. Student uses important science ideas that have unobservable/theoretical components to explain observable events.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might this sound like today?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 1: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76" w:lineRule="auto"/>
              <w:ind w:left="42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intermediate EL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76" w:lineRule="auto"/>
              <w:ind w:left="42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advanced EL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0" w:before="0" w:line="276" w:lineRule="auto"/>
              <w:ind w:left="42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 EL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 2: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76" w:lineRule="auto"/>
              <w:ind w:left="42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intermediate EL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76" w:lineRule="auto"/>
              <w:ind w:left="42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advanced EL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  <w:tab w:val="left" w:leader="none" w:pos="450"/>
              </w:tabs>
              <w:spacing w:after="200" w:before="0" w:line="276" w:lineRule="auto"/>
              <w:ind w:left="42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 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tabs>
          <w:tab w:val="left" w:leader="none" w:pos="450"/>
        </w:tabs>
        <w:rPr>
          <w:rFonts w:ascii="Calibri" w:cs="Calibri" w:eastAsia="Calibri" w:hAnsi="Calibri"/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45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STUDY the data</w:t>
      </w:r>
    </w:p>
    <w:p w:rsidR="00000000" w:rsidDel="00000000" w:rsidP="00000000" w:rsidRDefault="00000000" w:rsidRPr="00000000" w14:paraId="00000055">
      <w:pPr>
        <w:tabs>
          <w:tab w:val="left" w:leader="none" w:pos="45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45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6) What did you learn from the data?</w:t>
      </w:r>
    </w:p>
    <w:p w:rsidR="00000000" w:rsidDel="00000000" w:rsidP="00000000" w:rsidRDefault="00000000" w:rsidRPr="00000000" w14:paraId="00000057">
      <w:pPr>
        <w:tabs>
          <w:tab w:val="left" w:leader="none" w:pos="45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45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45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45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45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45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7) How well did the talk serve the intended purpose? What effects did any changes have? Were they as expected?</w:t>
      </w:r>
    </w:p>
    <w:p w:rsidR="00000000" w:rsidDel="00000000" w:rsidP="00000000" w:rsidRDefault="00000000" w:rsidRPr="00000000" w14:paraId="0000005D">
      <w:pPr>
        <w:tabs>
          <w:tab w:val="left" w:leader="none" w:pos="45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45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45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45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45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45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ACT on your insights</w:t>
      </w:r>
    </w:p>
    <w:p w:rsidR="00000000" w:rsidDel="00000000" w:rsidP="00000000" w:rsidRDefault="00000000" w:rsidRPr="00000000" w14:paraId="00000063">
      <w:pPr>
        <w:tabs>
          <w:tab w:val="left" w:leader="none" w:pos="45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45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8) What might you try next time to better support students? What new questions came up?</w:t>
      </w:r>
    </w:p>
    <w:p w:rsidR="00000000" w:rsidDel="00000000" w:rsidP="00000000" w:rsidRDefault="00000000" w:rsidRPr="00000000" w14:paraId="00000065">
      <w:pPr>
        <w:tabs>
          <w:tab w:val="left" w:leader="none" w:pos="45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450"/>
        </w:tabs>
        <w:rPr>
          <w:rFonts w:ascii="Calibri" w:cs="Calibri" w:eastAsia="Calibri" w:hAnsi="Calibri"/>
          <w:b w:val="1"/>
        </w:rPr>
        <w:sectPr>
          <w:headerReference r:id="rId10" w:type="default"/>
          <w:headerReference r:id="rId11" w:type="first"/>
          <w:headerReference r:id="rId12" w:type="even"/>
          <w:footerReference r:id="rId13" w:type="default"/>
          <w:pgSz w:h="15840" w:w="12240" w:orient="portrait"/>
          <w:pgMar w:bottom="792" w:top="648" w:left="720" w:right="792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45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ichards Education LLC" w:id="0" w:date="2023-08-13T17:20:48Z"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@jjthomps@uw.edu, I did a little updating and generalizing of this tool from the prior version (formatting sometimes gets wonky when I share Word to Google).  What lenses would you use here?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Jessica Thompson_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0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Courier New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AMBITIOUS SCIENCE TEACHING </w:t>
    </w:r>
    <w:r w:rsidDel="00000000" w:rsidR="00000000" w:rsidRPr="00000000">
      <w:rPr>
        <w:rFonts w:ascii="Merriweather Sans" w:cs="Merriweather Sans" w:eastAsia="Merriweather Sans" w:hAnsi="Merriweather San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2015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1" style="position:absolute;width:412.4pt;height:247.45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DRAFT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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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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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465F95"/>
    <w:pPr>
      <w:spacing w:after="0" w:line="240" w:lineRule="auto"/>
    </w:pPr>
    <w:rPr>
      <w:rFonts w:ascii="Times" w:hAnsi="Times"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CC0FF6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C0FF6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AC3D6F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CE25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857842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857842"/>
  </w:style>
  <w:style w:type="paragraph" w:styleId="Footer">
    <w:name w:val="footer"/>
    <w:basedOn w:val="Normal"/>
    <w:link w:val="FooterChar"/>
    <w:uiPriority w:val="99"/>
    <w:unhideWhenUsed w:val="1"/>
    <w:rsid w:val="00857842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857842"/>
  </w:style>
  <w:style w:type="paragraph" w:styleId="ListParagraph">
    <w:name w:val="List Paragraph"/>
    <w:basedOn w:val="Normal"/>
    <w:uiPriority w:val="34"/>
    <w:qFormat w:val="1"/>
    <w:rsid w:val="00D1620E"/>
    <w:pPr>
      <w:spacing w:after="200" w:line="276" w:lineRule="auto"/>
      <w:ind w:left="720"/>
      <w:contextualSpacing w:val="1"/>
    </w:pPr>
    <w:rPr>
      <w:rFonts w:asciiTheme="minorHAnsi" w:eastAsiaTheme="minorHAnsi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D1620E"/>
    <w:rPr>
      <w:rFonts w:asciiTheme="minorHAnsi" w:eastAsiaTheme="minorHAnsi" w:hAnsiTheme="minorHAnsi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D162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D162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815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81586"/>
    <w:pPr>
      <w:spacing w:after="200"/>
    </w:pPr>
    <w:rPr>
      <w:rFonts w:asciiTheme="minorHAnsi" w:eastAsiaTheme="minorHAnsi" w:hAnsiTheme="minorHAnsi"/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8158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81586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81586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81586"/>
    <w:rPr>
      <w:rFonts w:ascii="Lucida Grande" w:cs="Lucida Grande" w:hAnsi="Lucida Grande"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81586"/>
    <w:rPr>
      <w:rFonts w:ascii="Lucida Grande" w:cs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114BE0"/>
  </w:style>
  <w:style w:type="paragraph" w:styleId="NormalWeb">
    <w:name w:val="Normal (Web)"/>
    <w:basedOn w:val="Normal"/>
    <w:uiPriority w:val="99"/>
    <w:unhideWhenUsed w:val="1"/>
    <w:rsid w:val="00AA6CD6"/>
    <w:pPr>
      <w:spacing w:after="100" w:afterAutospacing="1" w:before="100" w:beforeAutospacing="1"/>
    </w:pPr>
    <w:rPr>
      <w:rFonts w:cs="Times New Roman" w:eastAsiaTheme="minorHAnsi"/>
    </w:rPr>
  </w:style>
  <w:style w:type="character" w:styleId="Heading1Char" w:customStyle="1">
    <w:name w:val="Heading 1 Char"/>
    <w:basedOn w:val="DefaultParagraphFont"/>
    <w:link w:val="Heading1"/>
    <w:uiPriority w:val="9"/>
    <w:rsid w:val="00CC0FF6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C0FF6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AC3D6F"/>
    <w:rPr>
      <w:rFonts w:asciiTheme="majorHAnsi" w:cstheme="majorBidi" w:eastAsiaTheme="majorEastAsia" w:hAnsiTheme="majorHAnsi"/>
      <w:b w:val="1"/>
      <w:bCs w:val="1"/>
      <w:color w:val="4f81bd" w:themeColor="accen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1"/>
    <w:rsid w:val="00AC3D6F"/>
    <w:pPr>
      <w:pBdr>
        <w:bottom w:color="4f81bd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C3D6F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AC3D6F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AC3D6F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klhrTXUtXpY27gEV1PlVjB/CCA==">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2023-08-13T16:43:00Z</dcterms:created>
  <dc:creator>kvonesch</dc:creator>
</cp:coreProperties>
</file>