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BB84" w14:textId="3200FEF7" w:rsidR="00750452" w:rsidRPr="005E5739" w:rsidRDefault="006C1691" w:rsidP="006C1691">
      <w:pPr>
        <w:tabs>
          <w:tab w:val="left" w:pos="450"/>
        </w:tabs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STRUCTURED</w:t>
      </w:r>
      <w:r w:rsidR="00750452" w:rsidRPr="005E5739">
        <w:rPr>
          <w:rFonts w:ascii="Calibri" w:hAnsi="Calibri" w:cs="Times New Roman"/>
          <w:b/>
        </w:rPr>
        <w:t xml:space="preserve"> TALK DATA SNAP TOOL</w:t>
      </w:r>
    </w:p>
    <w:p w14:paraId="06A3BE1F" w14:textId="77777777" w:rsidR="00750452" w:rsidRPr="005E5739" w:rsidRDefault="00750452" w:rsidP="00750452">
      <w:pPr>
        <w:tabs>
          <w:tab w:val="left" w:pos="450"/>
        </w:tabs>
        <w:jc w:val="center"/>
        <w:rPr>
          <w:rFonts w:ascii="Calibri" w:hAnsi="Calibri"/>
          <w:b/>
        </w:rPr>
      </w:pPr>
    </w:p>
    <w:p w14:paraId="7CEE3D78" w14:textId="3ACD38C3" w:rsidR="00750452" w:rsidRPr="005E5739" w:rsidRDefault="00750452" w:rsidP="00750452">
      <w:pPr>
        <w:rPr>
          <w:rFonts w:ascii="Calibri" w:hAnsi="Calibri" w:cs="Times New Roman"/>
        </w:rPr>
      </w:pPr>
      <w:r w:rsidRPr="005E5739">
        <w:rPr>
          <w:rFonts w:ascii="Calibri" w:hAnsi="Calibri" w:cs="Times New Roman"/>
        </w:rPr>
        <w:t>Name_________________________________</w:t>
      </w:r>
      <w:r w:rsidR="00576A5C" w:rsidRPr="005E5739">
        <w:rPr>
          <w:rFonts w:ascii="Calibri" w:hAnsi="Calibri" w:cs="Times New Roman"/>
        </w:rPr>
        <w:t xml:space="preserve">    Date_</w:t>
      </w:r>
      <w:r w:rsidRPr="005E5739">
        <w:rPr>
          <w:rFonts w:ascii="Calibri" w:hAnsi="Calibri" w:cs="Times New Roman"/>
        </w:rPr>
        <w:t xml:space="preserve">______________ </w:t>
      </w:r>
      <w:r w:rsidR="00576A5C" w:rsidRPr="005E5739">
        <w:rPr>
          <w:rFonts w:ascii="Calibri" w:hAnsi="Calibri" w:cs="Times New Roman"/>
        </w:rPr>
        <w:t xml:space="preserve">   </w:t>
      </w:r>
      <w:r w:rsidRPr="005E5739">
        <w:rPr>
          <w:rFonts w:ascii="Calibri" w:hAnsi="Calibri" w:cs="Times New Roman"/>
        </w:rPr>
        <w:t>Class Period____________</w:t>
      </w:r>
    </w:p>
    <w:p w14:paraId="5AB910F0" w14:textId="77777777" w:rsidR="00750452" w:rsidRDefault="00750452" w:rsidP="00750452">
      <w:pPr>
        <w:rPr>
          <w:rFonts w:ascii="Calibri" w:hAnsi="Calibri" w:cs="Times New Roman"/>
        </w:rPr>
      </w:pPr>
      <w:r w:rsidRPr="005E5739">
        <w:rPr>
          <w:rFonts w:ascii="Calibri" w:hAnsi="Calibri" w:cs="Times New Roman"/>
        </w:rPr>
        <w:t>Science lesson topic_____________________________________________________________________</w:t>
      </w:r>
    </w:p>
    <w:p w14:paraId="01347D52" w14:textId="49C52EE0" w:rsidR="005E5739" w:rsidRDefault="00B44231" w:rsidP="00750452">
      <w:pPr>
        <w:rPr>
          <w:rFonts w:ascii="Calibri" w:hAnsi="Calibri" w:cs="Times New Roman"/>
        </w:rPr>
      </w:pPr>
      <w:r w:rsidRPr="005E573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B11DB" wp14:editId="532578D3">
                <wp:simplePos x="0" y="0"/>
                <wp:positionH relativeFrom="column">
                  <wp:posOffset>3288030</wp:posOffset>
                </wp:positionH>
                <wp:positionV relativeFrom="paragraph">
                  <wp:posOffset>114300</wp:posOffset>
                </wp:positionV>
                <wp:extent cx="3543300" cy="4020820"/>
                <wp:effectExtent l="0" t="0" r="38100" b="1778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0208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BFBC4" w14:textId="766E472F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5</w:t>
                            </w:r>
                            <w:r w:rsidRPr="005E5739">
                              <w:rPr>
                                <w:rFonts w:ascii="Calibri" w:hAnsi="Calibri"/>
                              </w:rPr>
                              <w:t>)</w:t>
                            </w:r>
                            <w:r w:rsidRPr="005E5739">
                              <w:rPr>
                                <w:rFonts w:ascii="Calibri" w:hAnsi="Calibri"/>
                                <w:b/>
                              </w:rPr>
                              <w:t xml:space="preserve"> PLAN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your </w:t>
                            </w:r>
                            <w:r w:rsidRPr="005E5739">
                              <w:rPr>
                                <w:rFonts w:ascii="Calibri" w:hAnsi="Calibri"/>
                              </w:rPr>
                              <w:t>question(s):</w:t>
                            </w:r>
                          </w:p>
                          <w:p w14:paraId="48E6358A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A0D6D5" w14:textId="77777777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5B86DE8" w14:textId="77777777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F5D4330" w14:textId="77777777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7E74893" w14:textId="77777777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ED81BD2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34D7E72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F5E9234" w14:textId="2D03D1F6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E5739">
                              <w:rPr>
                                <w:rFonts w:ascii="Calibri" w:hAnsi="Calibri"/>
                                <w:b/>
                              </w:rPr>
                              <w:t>ANTICIPATE</w:t>
                            </w:r>
                            <w:r w:rsidRPr="005E5739">
                              <w:rPr>
                                <w:rFonts w:ascii="Calibri" w:hAnsi="Calibri"/>
                              </w:rPr>
                              <w:t xml:space="preserve"> what you might hear in student reasoning at different levels:</w:t>
                            </w:r>
                          </w:p>
                          <w:p w14:paraId="7B5ADC32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A1BB326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E5739">
                              <w:rPr>
                                <w:rFonts w:ascii="Calibri" w:hAnsi="Calibri"/>
                              </w:rPr>
                              <w:t>What:</w:t>
                            </w:r>
                          </w:p>
                          <w:p w14:paraId="73B4A5F9" w14:textId="77777777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3B04120" w14:textId="77777777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CFC6FD3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450343F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E5739">
                              <w:rPr>
                                <w:rFonts w:ascii="Calibri" w:hAnsi="Calibri"/>
                              </w:rPr>
                              <w:t>How:</w:t>
                            </w:r>
                          </w:p>
                          <w:p w14:paraId="43F13937" w14:textId="77777777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BBF2970" w14:textId="77777777" w:rsidR="00AF6253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FA58C19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82CD537" w14:textId="77777777" w:rsidR="00AF6253" w:rsidRPr="005E5739" w:rsidRDefault="00AF6253" w:rsidP="0075045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E5739">
                              <w:rPr>
                                <w:rFonts w:ascii="Calibri" w:hAnsi="Calibri"/>
                              </w:rPr>
                              <w:t>Why: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6" o:spid="_x0000_s1026" type="#_x0000_t202" style="position:absolute;margin-left:258.9pt;margin-top:9pt;width:279pt;height:3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" fillcolor="white [3201]" strokecolor="#9bbb59 [3206]" strokeweight="2pt">
                <v:textbox>
                  <w:txbxContent>
                    <w:p w14:paraId="08ABFBC4" w14:textId="766E472F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5</w:t>
                      </w:r>
                      <w:r w:rsidRPr="005E5739">
                        <w:rPr>
                          <w:rFonts w:ascii="Calibri" w:hAnsi="Calibri"/>
                        </w:rPr>
                        <w:t>)</w:t>
                      </w:r>
                      <w:r w:rsidRPr="005E5739">
                        <w:rPr>
                          <w:rFonts w:ascii="Calibri" w:hAnsi="Calibri"/>
                          <w:b/>
                        </w:rPr>
                        <w:t xml:space="preserve"> PLAN</w:t>
                      </w:r>
                      <w:r>
                        <w:rPr>
                          <w:rFonts w:ascii="Calibri" w:hAnsi="Calibri"/>
                        </w:rPr>
                        <w:t xml:space="preserve"> your </w:t>
                      </w:r>
                      <w:r w:rsidRPr="005E5739">
                        <w:rPr>
                          <w:rFonts w:ascii="Calibri" w:hAnsi="Calibri"/>
                        </w:rPr>
                        <w:t>question(s):</w:t>
                      </w:r>
                    </w:p>
                    <w:p w14:paraId="48E6358A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42A0D6D5" w14:textId="77777777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55B86DE8" w14:textId="77777777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1F5D4330" w14:textId="77777777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57E74893" w14:textId="77777777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5ED81BD2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334D7E72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2F5E9234" w14:textId="2D03D1F6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  <w:r w:rsidRPr="005E5739">
                        <w:rPr>
                          <w:rFonts w:ascii="Calibri" w:hAnsi="Calibri"/>
                          <w:b/>
                        </w:rPr>
                        <w:t>ANTICIPATE</w:t>
                      </w:r>
                      <w:r w:rsidRPr="005E5739">
                        <w:rPr>
                          <w:rFonts w:ascii="Calibri" w:hAnsi="Calibri"/>
                        </w:rPr>
                        <w:t xml:space="preserve"> what you might hear in student reasoning at different levels:</w:t>
                      </w:r>
                    </w:p>
                    <w:p w14:paraId="7B5ADC32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5A1BB326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  <w:r w:rsidRPr="005E5739">
                        <w:rPr>
                          <w:rFonts w:ascii="Calibri" w:hAnsi="Calibri"/>
                        </w:rPr>
                        <w:t>What:</w:t>
                      </w:r>
                    </w:p>
                    <w:p w14:paraId="73B4A5F9" w14:textId="77777777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23B04120" w14:textId="77777777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7CFC6FD3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7450343F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  <w:r w:rsidRPr="005E5739">
                        <w:rPr>
                          <w:rFonts w:ascii="Calibri" w:hAnsi="Calibri"/>
                        </w:rPr>
                        <w:t>How:</w:t>
                      </w:r>
                    </w:p>
                    <w:p w14:paraId="43F13937" w14:textId="77777777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3BBF2970" w14:textId="77777777" w:rsidR="00AF6253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2FA58C19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</w:p>
                    <w:p w14:paraId="182CD537" w14:textId="77777777" w:rsidR="00AF6253" w:rsidRPr="005E5739" w:rsidRDefault="00AF6253" w:rsidP="00750452">
                      <w:pPr>
                        <w:rPr>
                          <w:rFonts w:ascii="Calibri" w:hAnsi="Calibri"/>
                        </w:rPr>
                      </w:pPr>
                      <w:r w:rsidRPr="005E5739">
                        <w:rPr>
                          <w:rFonts w:ascii="Calibri" w:hAnsi="Calibri"/>
                        </w:rPr>
                        <w:t>Why: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FC9B73" w14:textId="5DA62423" w:rsidR="00FF3D90" w:rsidRPr="00FF3D90" w:rsidRDefault="00FF3D90" w:rsidP="00750452">
      <w:pPr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PLAN</w:t>
      </w:r>
      <w:r>
        <w:rPr>
          <w:rFonts w:ascii="Calibri" w:hAnsi="Calibri" w:cs="Times New Roman"/>
        </w:rPr>
        <w:t xml:space="preserve"> the lesson:</w:t>
      </w:r>
    </w:p>
    <w:p w14:paraId="7EAEEC08" w14:textId="50DDA2F8" w:rsidR="00750452" w:rsidRPr="00FF3D90" w:rsidRDefault="00D8015D" w:rsidP="00750452">
      <w:pPr>
        <w:rPr>
          <w:rFonts w:ascii="Calibri" w:hAnsi="Calibri"/>
        </w:rPr>
      </w:pPr>
      <w:r w:rsidRPr="005E5739">
        <w:rPr>
          <w:rFonts w:ascii="Calibri" w:hAnsi="Calibri"/>
        </w:rPr>
        <w:t>1</w:t>
      </w:r>
      <w:r w:rsidR="00750452" w:rsidRPr="005E5739">
        <w:rPr>
          <w:rFonts w:ascii="Calibri" w:hAnsi="Calibri"/>
        </w:rPr>
        <w:t xml:space="preserve">) What </w:t>
      </w:r>
      <w:r w:rsidR="00FF3D90">
        <w:rPr>
          <w:rFonts w:ascii="Calibri" w:hAnsi="Calibri"/>
        </w:rPr>
        <w:t>is the purpose of the talk planned for this lesson?</w:t>
      </w:r>
    </w:p>
    <w:p w14:paraId="61CB84C6" w14:textId="77777777" w:rsidR="00FF3D90" w:rsidRDefault="00FF3D90" w:rsidP="00750452">
      <w:pPr>
        <w:rPr>
          <w:rFonts w:ascii="Calibri" w:hAnsi="Calibri"/>
        </w:rPr>
      </w:pPr>
    </w:p>
    <w:p w14:paraId="5160B439" w14:textId="77777777" w:rsidR="00FF3D90" w:rsidRDefault="00FF3D90" w:rsidP="00750452">
      <w:pPr>
        <w:rPr>
          <w:rFonts w:ascii="Calibri" w:hAnsi="Calibri"/>
        </w:rPr>
      </w:pPr>
    </w:p>
    <w:p w14:paraId="05EEC39B" w14:textId="77777777" w:rsidR="00FF3D90" w:rsidRDefault="00FF3D90" w:rsidP="00750452">
      <w:pPr>
        <w:rPr>
          <w:rFonts w:ascii="Calibri" w:hAnsi="Calibri"/>
        </w:rPr>
      </w:pPr>
    </w:p>
    <w:p w14:paraId="33D2BD11" w14:textId="77777777" w:rsidR="00FF3D90" w:rsidRDefault="00FF3D90" w:rsidP="00750452">
      <w:pPr>
        <w:rPr>
          <w:rFonts w:ascii="Calibri" w:hAnsi="Calibri"/>
        </w:rPr>
      </w:pPr>
    </w:p>
    <w:p w14:paraId="57B19CD6" w14:textId="6B3FDC2B" w:rsidR="00FF3D90" w:rsidRPr="005E5739" w:rsidRDefault="00FF3D90" w:rsidP="00750452">
      <w:pPr>
        <w:rPr>
          <w:rFonts w:ascii="Calibri" w:hAnsi="Calibri"/>
        </w:rPr>
      </w:pPr>
      <w:r>
        <w:rPr>
          <w:rFonts w:ascii="Calibri" w:hAnsi="Calibri"/>
        </w:rPr>
        <w:t xml:space="preserve">2) What, if anything, are you changing about the talk </w:t>
      </w:r>
      <w:r w:rsidR="009830A9">
        <w:rPr>
          <w:rFonts w:ascii="Calibri" w:hAnsi="Calibri"/>
        </w:rPr>
        <w:t xml:space="preserve">opportunities from </w:t>
      </w:r>
      <w:r>
        <w:rPr>
          <w:rFonts w:ascii="Calibri" w:hAnsi="Calibri"/>
        </w:rPr>
        <w:t>last time? What do you hope these changes will do?</w:t>
      </w:r>
    </w:p>
    <w:p w14:paraId="17A1DE1A" w14:textId="77777777" w:rsidR="00750452" w:rsidRPr="005E5739" w:rsidRDefault="00750452" w:rsidP="00750452">
      <w:pPr>
        <w:rPr>
          <w:rFonts w:ascii="Calibri" w:hAnsi="Calibri"/>
        </w:rPr>
      </w:pPr>
    </w:p>
    <w:p w14:paraId="2BB73C5A" w14:textId="77777777" w:rsidR="00576A5C" w:rsidRPr="005E5739" w:rsidRDefault="00576A5C" w:rsidP="00750452">
      <w:pPr>
        <w:rPr>
          <w:rFonts w:ascii="Calibri" w:hAnsi="Calibri"/>
        </w:rPr>
      </w:pPr>
    </w:p>
    <w:p w14:paraId="7566847E" w14:textId="77777777" w:rsidR="00576A5C" w:rsidRDefault="00576A5C" w:rsidP="00750452">
      <w:pPr>
        <w:rPr>
          <w:rFonts w:ascii="Calibri" w:hAnsi="Calibri"/>
        </w:rPr>
      </w:pPr>
    </w:p>
    <w:p w14:paraId="1BBE9738" w14:textId="77777777" w:rsidR="00B44231" w:rsidRPr="005E5739" w:rsidRDefault="00B44231" w:rsidP="00750452">
      <w:pPr>
        <w:rPr>
          <w:rFonts w:ascii="Calibri" w:hAnsi="Calibri"/>
        </w:rPr>
      </w:pPr>
    </w:p>
    <w:p w14:paraId="37D25434" w14:textId="4CFED6A4" w:rsidR="00750452" w:rsidRPr="005E5739" w:rsidRDefault="00FF3D90" w:rsidP="00560851">
      <w:pPr>
        <w:rPr>
          <w:rFonts w:ascii="Calibri" w:hAnsi="Calibri"/>
        </w:rPr>
      </w:pPr>
      <w:r>
        <w:rPr>
          <w:rFonts w:ascii="Calibri" w:hAnsi="Calibri"/>
        </w:rPr>
        <w:t>3</w:t>
      </w:r>
      <w:r w:rsidR="00750452" w:rsidRPr="005E5739">
        <w:rPr>
          <w:rFonts w:ascii="Calibri" w:hAnsi="Calibri"/>
        </w:rPr>
        <w:t xml:space="preserve">) Who is trying the practice?  </w:t>
      </w:r>
    </w:p>
    <w:p w14:paraId="1AF510AE" w14:textId="77777777" w:rsidR="00750452" w:rsidRPr="00B44231" w:rsidRDefault="00750452" w:rsidP="00B44231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rPr>
          <w:rFonts w:ascii="Calibri" w:hAnsi="Calibri"/>
          <w:i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>Teacher</w:t>
      </w:r>
      <w:r w:rsidRPr="00B44231">
        <w:rPr>
          <w:rFonts w:ascii="Calibri" w:hAnsi="Calibri"/>
          <w:i/>
          <w:sz w:val="20"/>
          <w:szCs w:val="20"/>
        </w:rPr>
        <w:t xml:space="preserve">  </w:t>
      </w:r>
    </w:p>
    <w:p w14:paraId="468DA91E" w14:textId="77777777" w:rsidR="00750452" w:rsidRPr="00B44231" w:rsidRDefault="00750452" w:rsidP="00B44231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rPr>
          <w:rFonts w:ascii="Calibri" w:hAnsi="Calibri"/>
          <w:i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>Teacher + Coach</w:t>
      </w:r>
    </w:p>
    <w:p w14:paraId="439DCFCC" w14:textId="77777777" w:rsidR="00750452" w:rsidRPr="00B44231" w:rsidRDefault="00750452" w:rsidP="00B44231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rPr>
          <w:rFonts w:ascii="Calibri" w:hAnsi="Calibri"/>
          <w:i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>Teacher + Coach + Colleagues</w:t>
      </w:r>
    </w:p>
    <w:p w14:paraId="18398E2B" w14:textId="77777777" w:rsidR="00750452" w:rsidRPr="005E5739" w:rsidRDefault="00750452" w:rsidP="00750452">
      <w:pPr>
        <w:pStyle w:val="ListParagraph"/>
        <w:tabs>
          <w:tab w:val="left" w:pos="450"/>
        </w:tabs>
        <w:spacing w:after="0" w:line="240" w:lineRule="auto"/>
        <w:rPr>
          <w:rFonts w:ascii="Calibri" w:hAnsi="Calibri"/>
          <w:i/>
        </w:rPr>
      </w:pPr>
    </w:p>
    <w:p w14:paraId="730FBEEA" w14:textId="34CAAA73" w:rsidR="00750452" w:rsidRPr="005E5739" w:rsidRDefault="00FF3D90" w:rsidP="00560851">
      <w:pPr>
        <w:rPr>
          <w:rFonts w:ascii="Calibri" w:hAnsi="Calibri"/>
        </w:rPr>
      </w:pPr>
      <w:r>
        <w:rPr>
          <w:rFonts w:ascii="Calibri" w:hAnsi="Calibri"/>
        </w:rPr>
        <w:t>4</w:t>
      </w:r>
      <w:r w:rsidR="00750452" w:rsidRPr="005E5739">
        <w:rPr>
          <w:rFonts w:ascii="Calibri" w:hAnsi="Calibri"/>
        </w:rPr>
        <w:t xml:space="preserve">) How often have students </w:t>
      </w:r>
      <w:r w:rsidR="009830A9">
        <w:rPr>
          <w:rFonts w:ascii="Calibri" w:hAnsi="Calibri"/>
        </w:rPr>
        <w:t>engaged in this kind of talk</w:t>
      </w:r>
      <w:r w:rsidR="00750452" w:rsidRPr="005E5739">
        <w:rPr>
          <w:rFonts w:ascii="Calibri" w:hAnsi="Calibri"/>
        </w:rPr>
        <w:t xml:space="preserve"> in your class?</w:t>
      </w:r>
    </w:p>
    <w:p w14:paraId="3E1C1929" w14:textId="77777777" w:rsidR="00750452" w:rsidRPr="00B44231" w:rsidRDefault="00750452" w:rsidP="00560851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Calibri" w:hAnsi="Calibri"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>This is the first time</w:t>
      </w:r>
    </w:p>
    <w:p w14:paraId="56FE0100" w14:textId="1F833839" w:rsidR="00750452" w:rsidRPr="00B44231" w:rsidRDefault="00CE7064" w:rsidP="00750452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Calibri" w:hAnsi="Calibri"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>Tried</w:t>
      </w:r>
      <w:r w:rsidR="00750452" w:rsidRPr="00B44231">
        <w:rPr>
          <w:rFonts w:ascii="Calibri" w:hAnsi="Calibri"/>
          <w:sz w:val="20"/>
          <w:szCs w:val="20"/>
        </w:rPr>
        <w:t xml:space="preserve"> it 1-2 times before</w:t>
      </w:r>
    </w:p>
    <w:p w14:paraId="6979454C" w14:textId="14767782" w:rsidR="00750452" w:rsidRPr="00B44231" w:rsidRDefault="00CE7064" w:rsidP="00750452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Calibri" w:hAnsi="Calibri"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>T</w:t>
      </w:r>
      <w:r w:rsidR="00750452" w:rsidRPr="00B44231">
        <w:rPr>
          <w:rFonts w:ascii="Calibri" w:hAnsi="Calibri"/>
          <w:sz w:val="20"/>
          <w:szCs w:val="20"/>
        </w:rPr>
        <w:t>ried it 3-5 times before</w:t>
      </w:r>
    </w:p>
    <w:p w14:paraId="6C646ED1" w14:textId="77777777" w:rsidR="00750452" w:rsidRPr="00B44231" w:rsidRDefault="00750452" w:rsidP="00750452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Calibri" w:hAnsi="Calibri"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>This is done regularly in my class 1-2x/week</w:t>
      </w:r>
    </w:p>
    <w:p w14:paraId="63FC2B94" w14:textId="77777777" w:rsidR="00750452" w:rsidRPr="00B44231" w:rsidRDefault="00750452" w:rsidP="00750452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Calibri" w:hAnsi="Calibri"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>This is done regularly in my class 3-5x/week</w:t>
      </w:r>
    </w:p>
    <w:p w14:paraId="6F02B32E" w14:textId="53A6A785" w:rsidR="00750452" w:rsidRPr="00B44231" w:rsidRDefault="00750452" w:rsidP="00750452">
      <w:pPr>
        <w:pStyle w:val="ListParagraph"/>
        <w:numPr>
          <w:ilvl w:val="0"/>
          <w:numId w:val="24"/>
        </w:numPr>
        <w:tabs>
          <w:tab w:val="left" w:pos="450"/>
        </w:tabs>
        <w:spacing w:after="0" w:line="240" w:lineRule="auto"/>
        <w:rPr>
          <w:rFonts w:ascii="Calibri" w:hAnsi="Calibri"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 xml:space="preserve">We practice </w:t>
      </w:r>
      <w:r w:rsidR="009830A9">
        <w:rPr>
          <w:rFonts w:ascii="Calibri" w:hAnsi="Calibri"/>
          <w:sz w:val="20"/>
          <w:szCs w:val="20"/>
        </w:rPr>
        <w:t>this kind of talk</w:t>
      </w:r>
      <w:r w:rsidRPr="00B44231">
        <w:rPr>
          <w:rFonts w:ascii="Calibri" w:hAnsi="Calibri"/>
          <w:sz w:val="20"/>
          <w:szCs w:val="20"/>
        </w:rPr>
        <w:t xml:space="preserve"> daily</w:t>
      </w:r>
    </w:p>
    <w:p w14:paraId="7F065D8E" w14:textId="77777777" w:rsidR="00B44231" w:rsidRDefault="00B44231" w:rsidP="00B44231">
      <w:pPr>
        <w:tabs>
          <w:tab w:val="left" w:pos="450"/>
        </w:tabs>
        <w:rPr>
          <w:rFonts w:ascii="Calibri" w:hAnsi="Calibri"/>
        </w:rPr>
      </w:pPr>
    </w:p>
    <w:p w14:paraId="5F5669A0" w14:textId="178E4F69" w:rsidR="00B44231" w:rsidRDefault="00B44231" w:rsidP="00B44231">
      <w:pPr>
        <w:tabs>
          <w:tab w:val="left" w:pos="450"/>
        </w:tabs>
        <w:rPr>
          <w:rFonts w:ascii="Calibri" w:hAnsi="Calibri"/>
        </w:rPr>
      </w:pPr>
      <w:r>
        <w:rPr>
          <w:rFonts w:ascii="Calibri" w:hAnsi="Calibri"/>
          <w:b/>
        </w:rPr>
        <w:t>DO</w:t>
      </w:r>
      <w:r>
        <w:rPr>
          <w:rFonts w:ascii="Calibri" w:hAnsi="Calibri"/>
        </w:rPr>
        <w:t xml:space="preserve"> the lesson: Consider the practices used, and collect </w:t>
      </w:r>
      <w:r w:rsidR="000F030C">
        <w:rPr>
          <w:rFonts w:ascii="Calibri" w:hAnsi="Calibri"/>
        </w:rPr>
        <w:t xml:space="preserve">talk </w:t>
      </w:r>
      <w:r>
        <w:rPr>
          <w:rFonts w:ascii="Calibri" w:hAnsi="Calibri"/>
        </w:rPr>
        <w:t>data.</w:t>
      </w:r>
    </w:p>
    <w:p w14:paraId="6513E53D" w14:textId="35B5D615" w:rsidR="00B44231" w:rsidRDefault="00B44231" w:rsidP="00B44231">
      <w:pPr>
        <w:tabs>
          <w:tab w:val="left" w:pos="450"/>
        </w:tabs>
        <w:rPr>
          <w:rFonts w:ascii="Calibri" w:hAnsi="Calibri"/>
        </w:rPr>
      </w:pPr>
      <w:r>
        <w:rPr>
          <w:rFonts w:ascii="Calibri" w:hAnsi="Calibri"/>
        </w:rPr>
        <w:t xml:space="preserve">6) Which non-negotiable aspects of </w:t>
      </w:r>
      <w:r w:rsidR="009830A9">
        <w:rPr>
          <w:rFonts w:ascii="Calibri" w:hAnsi="Calibri"/>
        </w:rPr>
        <w:t>equitable science talk</w:t>
      </w:r>
      <w:r>
        <w:rPr>
          <w:rFonts w:ascii="Calibri" w:hAnsi="Calibri"/>
        </w:rPr>
        <w:t xml:space="preserve"> were in play in the lesson?</w:t>
      </w:r>
    </w:p>
    <w:p w14:paraId="1DD56005" w14:textId="384116B5" w:rsidR="00B44231" w:rsidRDefault="00B44231" w:rsidP="00B44231">
      <w:pPr>
        <w:pStyle w:val="ListParagraph"/>
        <w:numPr>
          <w:ilvl w:val="0"/>
          <w:numId w:val="35"/>
        </w:numPr>
        <w:tabs>
          <w:tab w:val="left" w:pos="450"/>
        </w:tabs>
        <w:spacing w:line="240" w:lineRule="auto"/>
        <w:rPr>
          <w:rFonts w:ascii="Calibri" w:hAnsi="Calibri"/>
          <w:sz w:val="20"/>
          <w:szCs w:val="20"/>
        </w:rPr>
      </w:pPr>
      <w:r w:rsidRPr="00B44231">
        <w:rPr>
          <w:rFonts w:ascii="Calibri" w:hAnsi="Calibri"/>
          <w:sz w:val="20"/>
          <w:szCs w:val="20"/>
        </w:rPr>
        <w:t xml:space="preserve">Talk turns are structured and </w:t>
      </w:r>
      <w:r>
        <w:rPr>
          <w:rFonts w:ascii="Calibri" w:hAnsi="Calibri"/>
          <w:sz w:val="20"/>
          <w:szCs w:val="20"/>
        </w:rPr>
        <w:t>specific ro</w:t>
      </w:r>
      <w:r w:rsidR="009830A9">
        <w:rPr>
          <w:rFonts w:ascii="Calibri" w:hAnsi="Calibri"/>
          <w:sz w:val="20"/>
          <w:szCs w:val="20"/>
        </w:rPr>
        <w:t>les are explicit for students</w:t>
      </w:r>
    </w:p>
    <w:p w14:paraId="14E15613" w14:textId="32D13E67" w:rsidR="00B44231" w:rsidRDefault="00B44231" w:rsidP="00B44231">
      <w:pPr>
        <w:pStyle w:val="ListParagraph"/>
        <w:numPr>
          <w:ilvl w:val="0"/>
          <w:numId w:val="35"/>
        </w:numPr>
        <w:tabs>
          <w:tab w:val="left" w:pos="450"/>
        </w:tabs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Structured talk in science asks students to extend beyond “what level” explanations</w:t>
      </w:r>
    </w:p>
    <w:p w14:paraId="3EADF65E" w14:textId="4A4B8843" w:rsidR="00B44231" w:rsidRDefault="00B44231" w:rsidP="00B44231">
      <w:pPr>
        <w:pStyle w:val="ListParagraph"/>
        <w:numPr>
          <w:ilvl w:val="0"/>
          <w:numId w:val="35"/>
        </w:numPr>
        <w:tabs>
          <w:tab w:val="left" w:pos="450"/>
        </w:tabs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Each student is required to share their own thinking</w:t>
      </w:r>
    </w:p>
    <w:p w14:paraId="474E31B2" w14:textId="4EA87E53" w:rsidR="00B44231" w:rsidRPr="00B44231" w:rsidRDefault="00B44231" w:rsidP="00B44231">
      <w:pPr>
        <w:pStyle w:val="ListParagraph"/>
        <w:numPr>
          <w:ilvl w:val="0"/>
          <w:numId w:val="35"/>
        </w:numPr>
        <w:tabs>
          <w:tab w:val="left" w:pos="450"/>
        </w:tabs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Talk is open-ended and encourages students to share multiple responses</w:t>
      </w:r>
    </w:p>
    <w:p w14:paraId="4CAF153D" w14:textId="5C19F83B" w:rsidR="002E0763" w:rsidRPr="005E5739" w:rsidRDefault="00B44231" w:rsidP="00576A5C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7</w:t>
      </w:r>
      <w:r w:rsidR="00750452" w:rsidRPr="005E5739"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 xml:space="preserve">Which of the following </w:t>
      </w:r>
      <w:r w:rsidR="009830A9">
        <w:rPr>
          <w:rFonts w:ascii="Calibri" w:hAnsi="Calibri" w:cs="Times New Roman"/>
        </w:rPr>
        <w:t>ideas from the network</w:t>
      </w:r>
      <w:r>
        <w:rPr>
          <w:rFonts w:ascii="Calibri" w:hAnsi="Calibri" w:cs="Times New Roman"/>
        </w:rPr>
        <w:t xml:space="preserve"> were in play in this lesson? (check all that apply and add any new ones)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418"/>
        <w:gridCol w:w="5400"/>
      </w:tblGrid>
      <w:tr w:rsidR="002E0763" w:rsidRPr="002E0763" w14:paraId="67D9794B" w14:textId="77777777" w:rsidTr="00802998">
        <w:tc>
          <w:tcPr>
            <w:tcW w:w="5418" w:type="dxa"/>
          </w:tcPr>
          <w:p w14:paraId="48683A6A" w14:textId="77777777" w:rsidR="002E0763" w:rsidRPr="002E0763" w:rsidRDefault="002E0763" w:rsidP="00802998">
            <w:pPr>
              <w:rPr>
                <w:rFonts w:ascii="Calibri" w:hAnsi="Calibri"/>
                <w:b/>
              </w:rPr>
            </w:pPr>
            <w:r w:rsidRPr="002E0763">
              <w:rPr>
                <w:rFonts w:ascii="Calibri" w:hAnsi="Calibri"/>
                <w:b/>
              </w:rPr>
              <w:t>Revising models with evidence</w:t>
            </w:r>
          </w:p>
          <w:p w14:paraId="6195C4C1" w14:textId="77777777" w:rsidR="002E0763" w:rsidRPr="002E0763" w:rsidRDefault="002E0763" w:rsidP="002E0763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Prepare for the work of modeling</w:t>
            </w:r>
          </w:p>
          <w:p w14:paraId="49AA0E8F" w14:textId="77777777" w:rsidR="002E0763" w:rsidRPr="002E0763" w:rsidRDefault="002E0763" w:rsidP="002E0763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Press students toward “how” and “why”</w:t>
            </w:r>
            <w:r w:rsidRPr="002E0763">
              <w:rPr>
                <w:rFonts w:ascii="Calibri" w:hAnsi="Calibri"/>
                <w:color w:val="FF0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</w:p>
          <w:p w14:paraId="1BFD53C0" w14:textId="77777777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Engage students in connecting ideas</w:t>
            </w:r>
            <w:r w:rsidRPr="002E0763">
              <w:rPr>
                <w:rFonts w:ascii="Calibri" w:hAnsi="Calibri"/>
                <w:color w:val="FF0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FF66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00FF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FF00FF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</w:p>
          <w:p w14:paraId="6082B162" w14:textId="77777777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Focus students on key science ideas</w:t>
            </w:r>
            <w:r w:rsidRPr="002E0763">
              <w:rPr>
                <w:rFonts w:ascii="Calibri" w:hAnsi="Calibri"/>
                <w:color w:val="0000FF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</w:p>
          <w:p w14:paraId="10DBE521" w14:textId="77777777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Have students track how their thinking has changed over time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</w:p>
          <w:p w14:paraId="5EF1E560" w14:textId="77777777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  <w:u w:val="single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Provide access to modeling for all students</w:t>
            </w:r>
            <w:r w:rsidRPr="002E0763">
              <w:rPr>
                <w:rFonts w:ascii="Calibri" w:hAnsi="Calibri"/>
                <w:color w:val="FF0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FF00FF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5400" w:type="dxa"/>
          </w:tcPr>
          <w:p w14:paraId="00F96B2C" w14:textId="77777777" w:rsidR="002E0763" w:rsidRPr="002E0763" w:rsidRDefault="002E0763" w:rsidP="00802998">
            <w:pPr>
              <w:rPr>
                <w:rFonts w:ascii="Calibri" w:hAnsi="Calibri"/>
                <w:b/>
              </w:rPr>
            </w:pPr>
            <w:r w:rsidRPr="002E0763">
              <w:rPr>
                <w:rFonts w:ascii="Calibri" w:hAnsi="Calibri"/>
                <w:b/>
              </w:rPr>
              <w:t>Using evidence to construct and revise explanations</w:t>
            </w:r>
          </w:p>
          <w:p w14:paraId="7B911B8C" w14:textId="77777777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52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Help students recognize evidence, hypotheses, and distinguish among them</w:t>
            </w:r>
            <w:r w:rsidRPr="002E0763">
              <w:rPr>
                <w:rFonts w:ascii="Calibri" w:hAnsi="Calibri"/>
                <w:color w:val="0000FF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996633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4BACC6" w:themeColor="accent5"/>
                <w:sz w:val="20"/>
                <w:szCs w:val="20"/>
              </w:rPr>
              <w:t>*</w:t>
            </w:r>
          </w:p>
          <w:p w14:paraId="08DABC48" w14:textId="77777777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52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Use structures that help students evaluate evidence in relation to hypotheses and use evidence in explanations</w:t>
            </w:r>
            <w:r w:rsidRPr="002E0763">
              <w:rPr>
                <w:rFonts w:ascii="Calibri" w:hAnsi="Calibri"/>
                <w:color w:val="0000FF"/>
                <w:sz w:val="20"/>
                <w:szCs w:val="20"/>
              </w:rPr>
              <w:t>*</w:t>
            </w:r>
          </w:p>
          <w:p w14:paraId="4A75BCE5" w14:textId="77777777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52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Frame hypotheses and explanations as changeable in the face of evidence</w:t>
            </w:r>
            <w:r w:rsidRPr="002E0763">
              <w:rPr>
                <w:rFonts w:ascii="Calibri" w:hAnsi="Calibri"/>
                <w:color w:val="FF66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00FF"/>
                <w:sz w:val="20"/>
                <w:szCs w:val="20"/>
              </w:rPr>
              <w:t>*</w:t>
            </w:r>
          </w:p>
          <w:p w14:paraId="21DC7383" w14:textId="77777777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52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Provide access to evaluating/using evidence for all students</w:t>
            </w:r>
            <w:r w:rsidRPr="002E0763">
              <w:rPr>
                <w:rFonts w:ascii="Calibri" w:hAnsi="Calibri"/>
                <w:color w:val="FF66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00FF"/>
                <w:sz w:val="20"/>
                <w:szCs w:val="20"/>
              </w:rPr>
              <w:t>*</w:t>
            </w:r>
          </w:p>
          <w:p w14:paraId="214825A9" w14:textId="43A335E1" w:rsidR="002E0763" w:rsidRPr="002E0763" w:rsidRDefault="002E0763" w:rsidP="002E076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52" w:hanging="270"/>
              <w:rPr>
                <w:rFonts w:ascii="Calibri" w:hAnsi="Calibri"/>
                <w:sz w:val="20"/>
                <w:szCs w:val="20"/>
                <w:u w:val="single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Structure argumentation discussions across students around developing explanations, involving opportunities for questioning and rebuttal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</w:p>
        </w:tc>
      </w:tr>
      <w:tr w:rsidR="002E0763" w:rsidRPr="002E0763" w14:paraId="25D08C9C" w14:textId="77777777" w:rsidTr="00802998">
        <w:tc>
          <w:tcPr>
            <w:tcW w:w="5418" w:type="dxa"/>
          </w:tcPr>
          <w:p w14:paraId="1D0F153B" w14:textId="77777777" w:rsidR="002E0763" w:rsidRPr="002E0763" w:rsidRDefault="002E0763" w:rsidP="00802998">
            <w:pPr>
              <w:rPr>
                <w:rFonts w:ascii="Calibri" w:hAnsi="Calibri"/>
                <w:b/>
              </w:rPr>
            </w:pPr>
            <w:r w:rsidRPr="002E0763">
              <w:rPr>
                <w:rFonts w:ascii="Calibri" w:hAnsi="Calibri"/>
                <w:b/>
              </w:rPr>
              <w:t>Supporting equitable talk for how/why explanations</w:t>
            </w:r>
          </w:p>
          <w:p w14:paraId="66AE29E2" w14:textId="77777777" w:rsidR="002E0763" w:rsidRPr="002E0763" w:rsidRDefault="002E0763" w:rsidP="002E076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Scaffold talk norms in the classroom</w:t>
            </w:r>
            <w:r w:rsidRPr="002E0763">
              <w:rPr>
                <w:rFonts w:ascii="Calibri" w:hAnsi="Calibri"/>
                <w:color w:val="FF0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FF66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</w:p>
          <w:p w14:paraId="4289BECF" w14:textId="77777777" w:rsidR="002E0763" w:rsidRPr="002E0763" w:rsidRDefault="002E0763" w:rsidP="002E076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 xml:space="preserve">Create accessible, meaningful science contexts for students </w:t>
            </w:r>
            <w:r w:rsidRPr="002E0763">
              <w:rPr>
                <w:rFonts w:ascii="Calibri" w:hAnsi="Calibri"/>
                <w:sz w:val="20"/>
                <w:szCs w:val="20"/>
              </w:rPr>
              <w:lastRenderedPageBreak/>
              <w:t>to work together</w:t>
            </w:r>
            <w:r w:rsidRPr="002E0763">
              <w:rPr>
                <w:rFonts w:ascii="Calibri" w:hAnsi="Calibri"/>
                <w:color w:val="FF0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</w:p>
          <w:p w14:paraId="3969E0C5" w14:textId="77777777" w:rsidR="002E0763" w:rsidRPr="002E0763" w:rsidRDefault="002E0763" w:rsidP="002E076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Provide adequate processing/sharing time</w:t>
            </w:r>
            <w:r w:rsidRPr="002E0763">
              <w:rPr>
                <w:rFonts w:ascii="Calibri" w:hAnsi="Calibri"/>
                <w:color w:val="FF00FF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</w:p>
          <w:p w14:paraId="2DE0A9AD" w14:textId="77777777" w:rsidR="002E0763" w:rsidRPr="002E0763" w:rsidRDefault="002E0763" w:rsidP="002E076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Structure participation in partner talk, small groups, and whole-class share-out</w:t>
            </w:r>
            <w:r w:rsidRPr="002E0763">
              <w:rPr>
                <w:rFonts w:ascii="Calibri" w:hAnsi="Calibri"/>
                <w:color w:val="FF0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FF00FF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4BACC6" w:themeColor="accent5"/>
                <w:sz w:val="20"/>
                <w:szCs w:val="20"/>
              </w:rPr>
              <w:t>*</w:t>
            </w:r>
          </w:p>
          <w:p w14:paraId="1EDA2FF6" w14:textId="77777777" w:rsidR="002E0763" w:rsidRPr="002E0763" w:rsidRDefault="002E0763" w:rsidP="002E076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70" w:hanging="270"/>
              <w:rPr>
                <w:rFonts w:ascii="Calibri" w:hAnsi="Calibri"/>
                <w:sz w:val="20"/>
                <w:szCs w:val="20"/>
                <w:u w:val="single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Have students reflect on their engagement in talk</w:t>
            </w:r>
            <w:r w:rsidRPr="002E0763">
              <w:rPr>
                <w:rFonts w:ascii="Calibri" w:hAnsi="Calibri"/>
                <w:color w:val="FF66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</w:p>
        </w:tc>
        <w:tc>
          <w:tcPr>
            <w:tcW w:w="5400" w:type="dxa"/>
          </w:tcPr>
          <w:p w14:paraId="336EA93D" w14:textId="77777777" w:rsidR="002E0763" w:rsidRPr="002E0763" w:rsidRDefault="002E0763" w:rsidP="00802998">
            <w:pPr>
              <w:rPr>
                <w:rFonts w:ascii="Calibri" w:hAnsi="Calibri"/>
                <w:b/>
              </w:rPr>
            </w:pPr>
            <w:r w:rsidRPr="002E0763">
              <w:rPr>
                <w:rFonts w:ascii="Calibri" w:hAnsi="Calibri"/>
                <w:b/>
              </w:rPr>
              <w:lastRenderedPageBreak/>
              <w:t>Supporting language development and making the language of science explicit</w:t>
            </w:r>
          </w:p>
          <w:p w14:paraId="375F5DD4" w14:textId="77777777" w:rsidR="002E0763" w:rsidRPr="002E0763" w:rsidRDefault="002E0763" w:rsidP="002E076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Scaffold academic reading and writing</w:t>
            </w:r>
            <w:r w:rsidRPr="002E0763">
              <w:rPr>
                <w:rFonts w:ascii="Calibri" w:hAnsi="Calibri"/>
                <w:color w:val="FF0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FF00FF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</w:p>
          <w:p w14:paraId="609F7198" w14:textId="77777777" w:rsidR="002E0763" w:rsidRPr="002E0763" w:rsidRDefault="002E0763" w:rsidP="002E076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lastRenderedPageBreak/>
              <w:t>Identify and plan support for EL students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660066"/>
                <w:sz w:val="20"/>
                <w:szCs w:val="20"/>
              </w:rPr>
              <w:t>*</w:t>
            </w:r>
          </w:p>
          <w:p w14:paraId="5FD5BD6B" w14:textId="77777777" w:rsidR="002E0763" w:rsidRPr="002E0763" w:rsidRDefault="002E0763" w:rsidP="002E076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52" w:hanging="252"/>
              <w:rPr>
                <w:rFonts w:ascii="Calibri" w:hAnsi="Calibri"/>
                <w:sz w:val="20"/>
                <w:szCs w:val="20"/>
                <w:u w:val="single"/>
              </w:rPr>
            </w:pPr>
            <w:r w:rsidRPr="002E0763">
              <w:rPr>
                <w:rFonts w:ascii="Calibri" w:hAnsi="Calibri"/>
                <w:sz w:val="20"/>
                <w:szCs w:val="20"/>
              </w:rPr>
              <w:t>Encourage multiple language use</w:t>
            </w:r>
            <w:r w:rsidRPr="002E0763">
              <w:rPr>
                <w:rFonts w:ascii="Calibri" w:hAnsi="Calibri"/>
                <w:color w:val="FF6600"/>
                <w:sz w:val="20"/>
                <w:szCs w:val="20"/>
              </w:rPr>
              <w:t>*</w:t>
            </w:r>
            <w:r w:rsidRPr="002E0763">
              <w:rPr>
                <w:rFonts w:ascii="Calibri" w:hAnsi="Calibri"/>
                <w:color w:val="008000"/>
                <w:sz w:val="20"/>
                <w:szCs w:val="20"/>
              </w:rPr>
              <w:t>*</w:t>
            </w:r>
          </w:p>
        </w:tc>
      </w:tr>
    </w:tbl>
    <w:p w14:paraId="30A0B3D5" w14:textId="5E3BDC26" w:rsidR="009830A9" w:rsidRDefault="00E810A2" w:rsidP="00E810A2">
      <w:pPr>
        <w:rPr>
          <w:rFonts w:ascii="Calibri" w:hAnsi="Calibri"/>
          <w:color w:val="008000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 xml:space="preserve">Learnings from </w:t>
      </w:r>
      <w:r>
        <w:rPr>
          <w:rFonts w:ascii="Calibri" w:hAnsi="Calibri"/>
          <w:color w:val="FF0000"/>
          <w:sz w:val="16"/>
          <w:szCs w:val="16"/>
        </w:rPr>
        <w:t xml:space="preserve">ACE, </w:t>
      </w:r>
      <w:r>
        <w:rPr>
          <w:rFonts w:ascii="Calibri" w:hAnsi="Calibri"/>
          <w:color w:val="FF6600"/>
          <w:sz w:val="16"/>
          <w:szCs w:val="16"/>
        </w:rPr>
        <w:t xml:space="preserve">Cascade, </w:t>
      </w:r>
      <w:r>
        <w:rPr>
          <w:rFonts w:ascii="Calibri" w:hAnsi="Calibri"/>
          <w:color w:val="0000FF"/>
          <w:sz w:val="16"/>
          <w:szCs w:val="16"/>
        </w:rPr>
        <w:t xml:space="preserve">Chinook, </w:t>
      </w:r>
      <w:r w:rsidRPr="009830A9">
        <w:rPr>
          <w:rFonts w:ascii="Calibri" w:hAnsi="Calibri"/>
          <w:color w:val="FF00FF"/>
          <w:sz w:val="16"/>
          <w:szCs w:val="16"/>
        </w:rPr>
        <w:t>College Place</w:t>
      </w:r>
      <w:r>
        <w:rPr>
          <w:rFonts w:ascii="Calibri" w:hAnsi="Calibri"/>
          <w:color w:val="FF00FF"/>
          <w:sz w:val="16"/>
          <w:szCs w:val="16"/>
        </w:rPr>
        <w:t xml:space="preserve">, </w:t>
      </w:r>
      <w:r>
        <w:rPr>
          <w:rFonts w:ascii="Calibri" w:hAnsi="Calibri"/>
          <w:color w:val="008000"/>
          <w:sz w:val="16"/>
          <w:szCs w:val="16"/>
        </w:rPr>
        <w:t xml:space="preserve">Evergreen, </w:t>
      </w:r>
      <w:r>
        <w:rPr>
          <w:rFonts w:ascii="Calibri" w:hAnsi="Calibri"/>
          <w:color w:val="660066"/>
          <w:sz w:val="16"/>
          <w:szCs w:val="16"/>
        </w:rPr>
        <w:t xml:space="preserve">Highline, </w:t>
      </w:r>
      <w:r w:rsidRPr="009830A9">
        <w:rPr>
          <w:rFonts w:ascii="Calibri" w:hAnsi="Calibri"/>
          <w:color w:val="996633"/>
          <w:sz w:val="16"/>
          <w:szCs w:val="16"/>
        </w:rPr>
        <w:t>Rainier</w:t>
      </w:r>
      <w:r>
        <w:rPr>
          <w:rFonts w:ascii="Calibri" w:hAnsi="Calibri"/>
          <w:color w:val="996633"/>
          <w:sz w:val="16"/>
          <w:szCs w:val="16"/>
        </w:rPr>
        <w:t xml:space="preserve">, </w:t>
      </w:r>
      <w:r>
        <w:rPr>
          <w:rFonts w:ascii="Calibri" w:hAnsi="Calibri"/>
          <w:sz w:val="16"/>
          <w:szCs w:val="16"/>
        </w:rPr>
        <w:t xml:space="preserve">and </w:t>
      </w:r>
      <w:r w:rsidRPr="009830A9">
        <w:rPr>
          <w:rFonts w:ascii="Calibri" w:hAnsi="Calibri"/>
          <w:color w:val="4BACC6" w:themeColor="accent5"/>
          <w:sz w:val="16"/>
          <w:szCs w:val="16"/>
        </w:rPr>
        <w:t>Renton</w:t>
      </w:r>
    </w:p>
    <w:p w14:paraId="750C1FE0" w14:textId="77777777" w:rsidR="00E810A2" w:rsidRDefault="00E810A2" w:rsidP="00E810A2">
      <w:pPr>
        <w:rPr>
          <w:rFonts w:ascii="Calibri" w:hAnsi="Calibri"/>
          <w:color w:val="008000"/>
        </w:rPr>
      </w:pPr>
    </w:p>
    <w:p w14:paraId="3FED8EDB" w14:textId="03A664FE" w:rsidR="000F030C" w:rsidRDefault="00B44231" w:rsidP="00576A5C">
      <w:pPr>
        <w:tabs>
          <w:tab w:val="left" w:pos="450"/>
        </w:tabs>
        <w:rPr>
          <w:rFonts w:ascii="Calibri" w:hAnsi="Calibri"/>
        </w:rPr>
      </w:pPr>
      <w:r w:rsidRPr="00B44231">
        <w:rPr>
          <w:rFonts w:ascii="Calibri" w:hAnsi="Calibri"/>
        </w:rPr>
        <w:t xml:space="preserve">8) </w:t>
      </w:r>
      <w:r w:rsidR="00B06C2E">
        <w:rPr>
          <w:rFonts w:ascii="Calibri" w:hAnsi="Calibri"/>
        </w:rPr>
        <w:t>What-</w:t>
      </w:r>
      <w:r w:rsidR="00E54BCC">
        <w:rPr>
          <w:rFonts w:ascii="Calibri" w:hAnsi="Calibri"/>
        </w:rPr>
        <w:t>H</w:t>
      </w:r>
      <w:r w:rsidR="00B06C2E">
        <w:rPr>
          <w:rFonts w:ascii="Calibri" w:hAnsi="Calibri"/>
        </w:rPr>
        <w:t>ow-</w:t>
      </w:r>
      <w:r w:rsidR="00E54BCC">
        <w:rPr>
          <w:rFonts w:ascii="Calibri" w:hAnsi="Calibri"/>
        </w:rPr>
        <w:t>W</w:t>
      </w:r>
      <w:r w:rsidR="00B06C2E">
        <w:rPr>
          <w:rFonts w:ascii="Calibri" w:hAnsi="Calibri"/>
        </w:rPr>
        <w:t>hy Data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2"/>
        <w:gridCol w:w="2683"/>
        <w:gridCol w:w="2215"/>
        <w:gridCol w:w="4104"/>
      </w:tblGrid>
      <w:tr w:rsidR="00E00769" w:rsidRPr="005E5739" w14:paraId="0D73C53E" w14:textId="77777777" w:rsidTr="002E0763">
        <w:tc>
          <w:tcPr>
            <w:tcW w:w="887" w:type="pct"/>
          </w:tcPr>
          <w:p w14:paraId="7159584D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  <w:tc>
          <w:tcPr>
            <w:tcW w:w="1226" w:type="pct"/>
          </w:tcPr>
          <w:p w14:paraId="0B9D7C56" w14:textId="77777777" w:rsidR="00B06C2E" w:rsidRPr="005E5739" w:rsidRDefault="00B06C2E" w:rsidP="00B06C2E">
            <w:pPr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 xml:space="preserve">What: </w:t>
            </w:r>
          </w:p>
          <w:p w14:paraId="33B7942F" w14:textId="77777777" w:rsidR="00B06C2E" w:rsidRPr="005E5739" w:rsidRDefault="00B06C2E" w:rsidP="00B06C2E">
            <w:pPr>
              <w:ind w:right="279"/>
              <w:rPr>
                <w:rFonts w:ascii="Calibri" w:hAnsi="Calibri"/>
                <w:sz w:val="18"/>
                <w:szCs w:val="18"/>
              </w:rPr>
            </w:pPr>
            <w:r w:rsidRPr="005E5739">
              <w:rPr>
                <w:rFonts w:ascii="Calibri" w:hAnsi="Calibri"/>
                <w:sz w:val="18"/>
                <w:szCs w:val="18"/>
              </w:rPr>
              <w:t xml:space="preserve">Student describes </w:t>
            </w:r>
            <w:r w:rsidRPr="005E5739">
              <w:rPr>
                <w:rFonts w:ascii="Calibri" w:hAnsi="Calibri"/>
                <w:i/>
                <w:sz w:val="18"/>
                <w:szCs w:val="18"/>
              </w:rPr>
              <w:t>what</w:t>
            </w:r>
            <w:r w:rsidRPr="005E5739">
              <w:rPr>
                <w:rFonts w:ascii="Calibri" w:hAnsi="Calibri"/>
                <w:sz w:val="18"/>
                <w:szCs w:val="18"/>
              </w:rPr>
              <w:t xml:space="preserve"> happened. Student describes, summarizes, or restates a pattern or trend in data without making a connection to any unobservable/ theoretical components.</w:t>
            </w:r>
          </w:p>
        </w:tc>
        <w:tc>
          <w:tcPr>
            <w:tcW w:w="1012" w:type="pct"/>
          </w:tcPr>
          <w:p w14:paraId="24BC979B" w14:textId="77777777" w:rsidR="00B06C2E" w:rsidRPr="005E5739" w:rsidRDefault="00B06C2E" w:rsidP="00B06C2E">
            <w:pPr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 xml:space="preserve">How: </w:t>
            </w:r>
          </w:p>
          <w:p w14:paraId="7210E88D" w14:textId="77777777" w:rsidR="00B06C2E" w:rsidRPr="005E5739" w:rsidRDefault="00B06C2E" w:rsidP="00B06C2E">
            <w:pPr>
              <w:rPr>
                <w:rFonts w:ascii="Calibri" w:hAnsi="Calibri"/>
                <w:sz w:val="18"/>
                <w:szCs w:val="18"/>
              </w:rPr>
            </w:pPr>
            <w:r w:rsidRPr="005E5739">
              <w:rPr>
                <w:rFonts w:ascii="Calibri" w:hAnsi="Calibri"/>
                <w:sz w:val="18"/>
                <w:szCs w:val="18"/>
              </w:rPr>
              <w:t xml:space="preserve">Student describes </w:t>
            </w:r>
            <w:r w:rsidRPr="005E5739">
              <w:rPr>
                <w:rFonts w:ascii="Calibri" w:hAnsi="Calibri"/>
                <w:i/>
                <w:sz w:val="18"/>
                <w:szCs w:val="18"/>
              </w:rPr>
              <w:t>how</w:t>
            </w:r>
            <w:r w:rsidRPr="005E5739">
              <w:rPr>
                <w:rFonts w:ascii="Calibri" w:hAnsi="Calibri"/>
                <w:sz w:val="18"/>
                <w:szCs w:val="18"/>
              </w:rPr>
              <w:t xml:space="preserve"> or partial why something happened. Student addresses unobservable/ theoretical components tangentially.</w:t>
            </w:r>
          </w:p>
        </w:tc>
        <w:tc>
          <w:tcPr>
            <w:tcW w:w="1875" w:type="pct"/>
          </w:tcPr>
          <w:p w14:paraId="0DB661DC" w14:textId="77777777" w:rsidR="00B06C2E" w:rsidRPr="005E5739" w:rsidRDefault="00B06C2E" w:rsidP="00B06C2E">
            <w:pPr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Why:</w:t>
            </w:r>
          </w:p>
          <w:p w14:paraId="28D4F97C" w14:textId="77777777" w:rsidR="00B06C2E" w:rsidRPr="005E5739" w:rsidRDefault="00B06C2E" w:rsidP="00B06C2E">
            <w:pPr>
              <w:ind w:right="-18"/>
              <w:rPr>
                <w:rFonts w:ascii="Calibri" w:hAnsi="Calibri"/>
                <w:sz w:val="18"/>
                <w:szCs w:val="18"/>
              </w:rPr>
            </w:pPr>
            <w:r w:rsidRPr="005E5739">
              <w:rPr>
                <w:rFonts w:ascii="Calibri" w:hAnsi="Calibri"/>
                <w:sz w:val="18"/>
                <w:szCs w:val="18"/>
              </w:rPr>
              <w:t xml:space="preserve">Student explains </w:t>
            </w:r>
            <w:r w:rsidRPr="005E5739">
              <w:rPr>
                <w:rFonts w:ascii="Calibri" w:hAnsi="Calibri"/>
                <w:i/>
                <w:sz w:val="18"/>
                <w:szCs w:val="18"/>
              </w:rPr>
              <w:t>why</w:t>
            </w:r>
            <w:r w:rsidRPr="005E5739">
              <w:rPr>
                <w:rFonts w:ascii="Calibri" w:hAnsi="Calibri"/>
                <w:sz w:val="18"/>
                <w:szCs w:val="18"/>
              </w:rPr>
              <w:t xml:space="preserve"> something happened. Student can trace a causal story for why a phenomenon occurred or ask questions at this level. Student uses important science ideas that have unobservable/theoretical components to explain observable events.</w:t>
            </w:r>
          </w:p>
        </w:tc>
      </w:tr>
      <w:tr w:rsidR="00E00769" w:rsidRPr="005E5739" w14:paraId="04DAB414" w14:textId="77777777" w:rsidTr="002E0763">
        <w:tc>
          <w:tcPr>
            <w:tcW w:w="887" w:type="pct"/>
          </w:tcPr>
          <w:p w14:paraId="2D62A208" w14:textId="77777777" w:rsidR="00B06C2E" w:rsidRPr="005E5739" w:rsidRDefault="00B06C2E" w:rsidP="00B06C2E">
            <w:pPr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What might this sound like today?</w:t>
            </w:r>
          </w:p>
          <w:p w14:paraId="3BEEE3D3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  <w:p w14:paraId="27243675" w14:textId="77777777" w:rsidR="00B06C2E" w:rsidRDefault="00B06C2E" w:rsidP="00B06C2E">
            <w:pPr>
              <w:rPr>
                <w:rFonts w:ascii="Calibri" w:hAnsi="Calibri"/>
              </w:rPr>
            </w:pPr>
          </w:p>
          <w:p w14:paraId="48E9BD6C" w14:textId="77777777" w:rsidR="00E54BCC" w:rsidRPr="005E5739" w:rsidRDefault="00E54BCC" w:rsidP="00B06C2E">
            <w:pPr>
              <w:rPr>
                <w:rFonts w:ascii="Calibri" w:hAnsi="Calibri"/>
              </w:rPr>
            </w:pPr>
          </w:p>
        </w:tc>
        <w:tc>
          <w:tcPr>
            <w:tcW w:w="1226" w:type="pct"/>
          </w:tcPr>
          <w:p w14:paraId="4A14BA3E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  <w:tc>
          <w:tcPr>
            <w:tcW w:w="1012" w:type="pct"/>
          </w:tcPr>
          <w:p w14:paraId="1839A67B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  <w:tc>
          <w:tcPr>
            <w:tcW w:w="1875" w:type="pct"/>
          </w:tcPr>
          <w:p w14:paraId="76B47ADF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</w:tr>
      <w:tr w:rsidR="00E00769" w:rsidRPr="005E5739" w14:paraId="2329E99A" w14:textId="77777777" w:rsidTr="002E0763">
        <w:tc>
          <w:tcPr>
            <w:tcW w:w="887" w:type="pct"/>
          </w:tcPr>
          <w:p w14:paraId="553B0881" w14:textId="77777777" w:rsidR="00B06C2E" w:rsidRPr="005E5739" w:rsidRDefault="00B06C2E" w:rsidP="00B06C2E">
            <w:pPr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Student 1:</w:t>
            </w:r>
          </w:p>
          <w:p w14:paraId="54C22144" w14:textId="77777777" w:rsidR="00B06C2E" w:rsidRPr="005E5739" w:rsidRDefault="00B06C2E" w:rsidP="00B06C2E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</w:tabs>
              <w:ind w:left="180" w:hanging="90"/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intermediate EL</w:t>
            </w:r>
          </w:p>
          <w:p w14:paraId="368316D4" w14:textId="77777777" w:rsidR="00B06C2E" w:rsidRPr="005E5739" w:rsidRDefault="00B06C2E" w:rsidP="00B06C2E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</w:tabs>
              <w:ind w:left="180" w:hanging="90"/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advanced EL</w:t>
            </w:r>
          </w:p>
          <w:p w14:paraId="2101E2AE" w14:textId="581B06EE" w:rsidR="00B06C2E" w:rsidRPr="00E00769" w:rsidRDefault="00B06C2E" w:rsidP="00B06C2E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</w:tabs>
              <w:ind w:left="180" w:hanging="90"/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not EL</w:t>
            </w:r>
          </w:p>
        </w:tc>
        <w:tc>
          <w:tcPr>
            <w:tcW w:w="1226" w:type="pct"/>
          </w:tcPr>
          <w:p w14:paraId="60620374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  <w:p w14:paraId="2B2B559B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  <w:tc>
          <w:tcPr>
            <w:tcW w:w="1012" w:type="pct"/>
          </w:tcPr>
          <w:p w14:paraId="387FD454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  <w:tc>
          <w:tcPr>
            <w:tcW w:w="1875" w:type="pct"/>
          </w:tcPr>
          <w:p w14:paraId="1B017D20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</w:tr>
      <w:tr w:rsidR="00E00769" w:rsidRPr="005E5739" w14:paraId="11A50775" w14:textId="77777777" w:rsidTr="002E0763">
        <w:tc>
          <w:tcPr>
            <w:tcW w:w="887" w:type="pct"/>
          </w:tcPr>
          <w:p w14:paraId="19F37C89" w14:textId="77777777" w:rsidR="00B06C2E" w:rsidRPr="005E5739" w:rsidRDefault="00B06C2E" w:rsidP="00B06C2E">
            <w:pPr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Student 2:</w:t>
            </w:r>
          </w:p>
          <w:p w14:paraId="2CFD411A" w14:textId="77777777" w:rsidR="00B06C2E" w:rsidRPr="005E5739" w:rsidRDefault="00B06C2E" w:rsidP="00B06C2E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  <w:tab w:val="left" w:pos="450"/>
              </w:tabs>
              <w:ind w:left="180" w:hanging="90"/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intermediate EL</w:t>
            </w:r>
          </w:p>
          <w:p w14:paraId="0AB7582B" w14:textId="77777777" w:rsidR="00B06C2E" w:rsidRPr="005E5739" w:rsidRDefault="00B06C2E" w:rsidP="00B06C2E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  <w:tab w:val="left" w:pos="450"/>
              </w:tabs>
              <w:ind w:left="180" w:hanging="90"/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advanced EL</w:t>
            </w:r>
          </w:p>
          <w:p w14:paraId="12A0D5E0" w14:textId="6B5E17DA" w:rsidR="00B06C2E" w:rsidRPr="00E54BCC" w:rsidRDefault="00B06C2E" w:rsidP="00B06C2E">
            <w:pPr>
              <w:pStyle w:val="ListParagraph"/>
              <w:numPr>
                <w:ilvl w:val="0"/>
                <w:numId w:val="11"/>
              </w:numPr>
              <w:tabs>
                <w:tab w:val="left" w:pos="270"/>
                <w:tab w:val="left" w:pos="450"/>
              </w:tabs>
              <w:ind w:left="180" w:hanging="90"/>
              <w:rPr>
                <w:rFonts w:ascii="Calibri" w:hAnsi="Calibri"/>
              </w:rPr>
            </w:pPr>
            <w:r w:rsidRPr="005E5739">
              <w:rPr>
                <w:rFonts w:ascii="Calibri" w:hAnsi="Calibri"/>
              </w:rPr>
              <w:t>not EL</w:t>
            </w:r>
          </w:p>
        </w:tc>
        <w:tc>
          <w:tcPr>
            <w:tcW w:w="1226" w:type="pct"/>
          </w:tcPr>
          <w:p w14:paraId="3F39C000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  <w:p w14:paraId="2587A0BC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  <w:tc>
          <w:tcPr>
            <w:tcW w:w="1012" w:type="pct"/>
          </w:tcPr>
          <w:p w14:paraId="5F2E12E1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  <w:tc>
          <w:tcPr>
            <w:tcW w:w="1875" w:type="pct"/>
          </w:tcPr>
          <w:p w14:paraId="05971FA1" w14:textId="77777777" w:rsidR="00B06C2E" w:rsidRPr="005E5739" w:rsidRDefault="00B06C2E" w:rsidP="00B06C2E">
            <w:pPr>
              <w:rPr>
                <w:rFonts w:ascii="Calibri" w:hAnsi="Calibri"/>
              </w:rPr>
            </w:pPr>
          </w:p>
        </w:tc>
      </w:tr>
    </w:tbl>
    <w:p w14:paraId="1F7AE77D" w14:textId="77777777" w:rsidR="00E810A2" w:rsidRPr="005E5739" w:rsidRDefault="00E810A2" w:rsidP="00576A5C">
      <w:pPr>
        <w:tabs>
          <w:tab w:val="left" w:pos="450"/>
        </w:tabs>
        <w:rPr>
          <w:rFonts w:ascii="Calibri" w:hAnsi="Calibri"/>
          <w:color w:val="008000"/>
        </w:rPr>
      </w:pPr>
    </w:p>
    <w:p w14:paraId="5301C10E" w14:textId="1B7445D5" w:rsidR="00B44231" w:rsidRDefault="00E0795A" w:rsidP="00750452">
      <w:pPr>
        <w:tabs>
          <w:tab w:val="left" w:pos="450"/>
        </w:tabs>
        <w:rPr>
          <w:rFonts w:ascii="Calibri" w:hAnsi="Calibri"/>
        </w:rPr>
      </w:pPr>
      <w:r w:rsidRPr="005E5739">
        <w:rPr>
          <w:rFonts w:ascii="Calibri" w:hAnsi="Calibri"/>
          <w:b/>
        </w:rPr>
        <w:t xml:space="preserve">STUDY </w:t>
      </w:r>
      <w:r w:rsidR="00B44231">
        <w:rPr>
          <w:rFonts w:ascii="Calibri" w:hAnsi="Calibri"/>
        </w:rPr>
        <w:t>the lesson:</w:t>
      </w:r>
    </w:p>
    <w:p w14:paraId="18AC0CD0" w14:textId="7A3D7216" w:rsidR="00B44231" w:rsidRDefault="00934579" w:rsidP="00750452">
      <w:pPr>
        <w:tabs>
          <w:tab w:val="left" w:pos="450"/>
        </w:tabs>
        <w:rPr>
          <w:rFonts w:ascii="Calibri" w:hAnsi="Calibri"/>
        </w:rPr>
      </w:pPr>
      <w:r>
        <w:rPr>
          <w:rFonts w:ascii="Calibri" w:hAnsi="Calibri"/>
        </w:rPr>
        <w:t>9) What did you</w:t>
      </w:r>
      <w:r w:rsidR="00B44231">
        <w:rPr>
          <w:rFonts w:ascii="Calibri" w:hAnsi="Calibri"/>
        </w:rPr>
        <w:t xml:space="preserve"> learn from the data?</w:t>
      </w:r>
    </w:p>
    <w:p w14:paraId="2A030277" w14:textId="77777777" w:rsidR="00B44231" w:rsidRDefault="00B44231" w:rsidP="00750452">
      <w:pPr>
        <w:tabs>
          <w:tab w:val="left" w:pos="450"/>
        </w:tabs>
        <w:rPr>
          <w:rFonts w:ascii="Calibri" w:hAnsi="Calibri"/>
        </w:rPr>
      </w:pPr>
    </w:p>
    <w:p w14:paraId="0C3D5566" w14:textId="77777777" w:rsidR="000F030C" w:rsidRDefault="000F030C" w:rsidP="00750452">
      <w:pPr>
        <w:tabs>
          <w:tab w:val="left" w:pos="450"/>
        </w:tabs>
        <w:rPr>
          <w:rFonts w:ascii="Calibri" w:hAnsi="Calibri"/>
        </w:rPr>
      </w:pPr>
    </w:p>
    <w:p w14:paraId="2801D1C5" w14:textId="77777777" w:rsidR="000F030C" w:rsidRDefault="000F030C" w:rsidP="00750452">
      <w:pPr>
        <w:tabs>
          <w:tab w:val="left" w:pos="450"/>
        </w:tabs>
        <w:rPr>
          <w:rFonts w:ascii="Calibri" w:hAnsi="Calibri"/>
        </w:rPr>
      </w:pPr>
    </w:p>
    <w:p w14:paraId="68D93061" w14:textId="77777777" w:rsidR="000F030C" w:rsidRDefault="000F030C" w:rsidP="00750452">
      <w:pPr>
        <w:tabs>
          <w:tab w:val="left" w:pos="450"/>
        </w:tabs>
        <w:rPr>
          <w:rFonts w:ascii="Calibri" w:hAnsi="Calibri"/>
        </w:rPr>
      </w:pPr>
    </w:p>
    <w:p w14:paraId="490F68F2" w14:textId="77777777" w:rsidR="00E810A2" w:rsidRDefault="00E810A2" w:rsidP="00750452">
      <w:pPr>
        <w:tabs>
          <w:tab w:val="left" w:pos="450"/>
        </w:tabs>
        <w:rPr>
          <w:rFonts w:ascii="Calibri" w:hAnsi="Calibri"/>
        </w:rPr>
      </w:pPr>
    </w:p>
    <w:p w14:paraId="34AF989A" w14:textId="3979873B" w:rsidR="00B44231" w:rsidRPr="00B44231" w:rsidRDefault="00B44231" w:rsidP="00750452">
      <w:pPr>
        <w:tabs>
          <w:tab w:val="left" w:pos="450"/>
        </w:tabs>
        <w:rPr>
          <w:rFonts w:ascii="Calibri" w:hAnsi="Calibri"/>
        </w:rPr>
      </w:pPr>
      <w:r>
        <w:rPr>
          <w:rFonts w:ascii="Calibri" w:hAnsi="Calibri"/>
        </w:rPr>
        <w:t>10) How well did the talk serve the intended purpose? What effects did any changes have? Were they as expected?</w:t>
      </w:r>
    </w:p>
    <w:p w14:paraId="1CC6FB86" w14:textId="77777777" w:rsidR="00B44231" w:rsidRDefault="00B44231" w:rsidP="00750452">
      <w:pPr>
        <w:tabs>
          <w:tab w:val="left" w:pos="450"/>
        </w:tabs>
        <w:rPr>
          <w:rFonts w:ascii="Calibri" w:hAnsi="Calibri"/>
          <w:b/>
        </w:rPr>
      </w:pPr>
    </w:p>
    <w:p w14:paraId="6F21F3D2" w14:textId="77777777" w:rsidR="000F030C" w:rsidRDefault="000F030C" w:rsidP="00750452">
      <w:pPr>
        <w:tabs>
          <w:tab w:val="left" w:pos="450"/>
        </w:tabs>
        <w:rPr>
          <w:rFonts w:ascii="Calibri" w:hAnsi="Calibri"/>
          <w:b/>
        </w:rPr>
      </w:pPr>
    </w:p>
    <w:p w14:paraId="04939F6D" w14:textId="77777777" w:rsidR="000F030C" w:rsidRDefault="000F030C" w:rsidP="00750452">
      <w:pPr>
        <w:tabs>
          <w:tab w:val="left" w:pos="450"/>
        </w:tabs>
        <w:rPr>
          <w:rFonts w:ascii="Calibri" w:hAnsi="Calibri"/>
          <w:b/>
        </w:rPr>
      </w:pPr>
    </w:p>
    <w:p w14:paraId="2E57CDE0" w14:textId="77777777" w:rsidR="000F030C" w:rsidRDefault="000F030C" w:rsidP="00750452">
      <w:pPr>
        <w:tabs>
          <w:tab w:val="left" w:pos="450"/>
        </w:tabs>
        <w:rPr>
          <w:rFonts w:ascii="Calibri" w:hAnsi="Calibri"/>
          <w:b/>
        </w:rPr>
      </w:pPr>
    </w:p>
    <w:p w14:paraId="6F39F124" w14:textId="77777777" w:rsidR="00E810A2" w:rsidRDefault="00E810A2" w:rsidP="00750452">
      <w:pPr>
        <w:tabs>
          <w:tab w:val="left" w:pos="450"/>
        </w:tabs>
        <w:rPr>
          <w:rFonts w:ascii="Calibri" w:hAnsi="Calibri"/>
          <w:b/>
        </w:rPr>
      </w:pPr>
    </w:p>
    <w:p w14:paraId="1320E853" w14:textId="342C10D3" w:rsidR="00750452" w:rsidRDefault="00750452" w:rsidP="00750452">
      <w:pPr>
        <w:tabs>
          <w:tab w:val="left" w:pos="450"/>
        </w:tabs>
        <w:rPr>
          <w:rFonts w:ascii="Calibri" w:hAnsi="Calibri"/>
          <w:b/>
        </w:rPr>
      </w:pPr>
      <w:r w:rsidRPr="005E5739">
        <w:rPr>
          <w:rFonts w:ascii="Calibri" w:hAnsi="Calibri"/>
          <w:b/>
        </w:rPr>
        <w:t>ACT</w:t>
      </w:r>
    </w:p>
    <w:p w14:paraId="198E377C" w14:textId="7049D4A6" w:rsidR="00B44231" w:rsidRPr="00B44231" w:rsidRDefault="00934579" w:rsidP="00750452">
      <w:pPr>
        <w:tabs>
          <w:tab w:val="left" w:pos="450"/>
        </w:tabs>
        <w:rPr>
          <w:rFonts w:ascii="Calibri" w:hAnsi="Calibri"/>
        </w:rPr>
      </w:pPr>
      <w:r>
        <w:rPr>
          <w:rFonts w:ascii="Calibri" w:hAnsi="Calibri"/>
        </w:rPr>
        <w:t>11) What might you</w:t>
      </w:r>
      <w:r w:rsidR="00B44231">
        <w:rPr>
          <w:rFonts w:ascii="Calibri" w:hAnsi="Calibri"/>
        </w:rPr>
        <w:t xml:space="preserve"> try next time to better support students? (Are there any </w:t>
      </w:r>
      <w:r>
        <w:rPr>
          <w:rFonts w:ascii="Calibri" w:hAnsi="Calibri"/>
        </w:rPr>
        <w:t>ideas you</w:t>
      </w:r>
      <w:r w:rsidR="00E810A2">
        <w:rPr>
          <w:rFonts w:ascii="Calibri" w:hAnsi="Calibri"/>
        </w:rPr>
        <w:t xml:space="preserve"> could use to improve the talk opportunities</w:t>
      </w:r>
      <w:r w:rsidR="00B44231">
        <w:rPr>
          <w:rFonts w:ascii="Calibri" w:hAnsi="Calibri"/>
        </w:rPr>
        <w:t>?) What new questions came up?</w:t>
      </w:r>
    </w:p>
    <w:p w14:paraId="163DB52C" w14:textId="77777777" w:rsidR="00750452" w:rsidRPr="005E5739" w:rsidRDefault="00750452" w:rsidP="00750452">
      <w:pPr>
        <w:tabs>
          <w:tab w:val="left" w:pos="450"/>
        </w:tabs>
        <w:rPr>
          <w:rFonts w:ascii="Calibri" w:hAnsi="Calibri"/>
        </w:rPr>
      </w:pPr>
    </w:p>
    <w:p w14:paraId="4C7809AA" w14:textId="77777777" w:rsidR="00AD268F" w:rsidRDefault="00AD268F" w:rsidP="00A83BC9">
      <w:pPr>
        <w:tabs>
          <w:tab w:val="left" w:pos="450"/>
        </w:tabs>
        <w:rPr>
          <w:rFonts w:ascii="Calibri" w:hAnsi="Calibri"/>
          <w:b/>
        </w:rPr>
      </w:pPr>
    </w:p>
    <w:p w14:paraId="36894883" w14:textId="0DF8455C" w:rsidR="004D4E63" w:rsidRDefault="004D4E63" w:rsidP="00AF56C1">
      <w:pPr>
        <w:spacing w:after="200" w:line="276" w:lineRule="auto"/>
        <w:rPr>
          <w:rFonts w:ascii="Calibri" w:hAnsi="Calibri" w:cs="Times New Roman"/>
          <w:b/>
        </w:rPr>
        <w:sectPr w:rsidR="004D4E63" w:rsidSect="00E00769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648" w:right="792" w:bottom="792" w:left="720" w:header="720" w:footer="720" w:gutter="0"/>
          <w:cols w:space="720"/>
          <w:docGrid w:linePitch="360"/>
        </w:sectPr>
      </w:pPr>
    </w:p>
    <w:p w14:paraId="15B63C71" w14:textId="77777777" w:rsidR="00A83BC9" w:rsidRPr="005E5739" w:rsidRDefault="00A83BC9" w:rsidP="00A83BC9">
      <w:pPr>
        <w:tabs>
          <w:tab w:val="left" w:pos="450"/>
        </w:tabs>
        <w:rPr>
          <w:rFonts w:ascii="Calibri" w:hAnsi="Calibri"/>
        </w:rPr>
      </w:pPr>
    </w:p>
    <w:sectPr w:rsidR="00A83BC9" w:rsidRPr="005E5739" w:rsidSect="004D4E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A727F" w14:textId="77777777" w:rsidR="00AF6253" w:rsidRDefault="00AF6253" w:rsidP="00857842">
      <w:r>
        <w:separator/>
      </w:r>
    </w:p>
  </w:endnote>
  <w:endnote w:type="continuationSeparator" w:id="0">
    <w:p w14:paraId="038CFFF1" w14:textId="77777777" w:rsidR="00AF6253" w:rsidRDefault="00AF6253" w:rsidP="0085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F3452E0" w14:textId="66E5A293" w:rsidR="00AF6253" w:rsidRPr="00711B51" w:rsidRDefault="00AF6253" w:rsidP="00711B51">
    <w:pPr>
      <w:pStyle w:val="Footer"/>
      <w:rPr>
        <w:rFonts w:ascii="Calibri" w:hAnsi="Calibri"/>
        <w:sz w:val="20"/>
        <w:szCs w:val="20"/>
      </w:rPr>
    </w:pPr>
    <w:r w:rsidRPr="00AD35A7">
      <w:rPr>
        <w:rStyle w:val="PageNumber"/>
        <w:sz w:val="20"/>
        <w:szCs w:val="20"/>
      </w:rPr>
      <w:fldChar w:fldCharType="begin"/>
    </w:r>
    <w:r w:rsidRPr="00AD35A7">
      <w:rPr>
        <w:rStyle w:val="PageNumber"/>
        <w:sz w:val="20"/>
        <w:szCs w:val="20"/>
      </w:rPr>
      <w:instrText xml:space="preserve"> PAGE </w:instrText>
    </w:r>
    <w:r w:rsidRPr="00AD35A7">
      <w:rPr>
        <w:rStyle w:val="PageNumber"/>
        <w:sz w:val="20"/>
        <w:szCs w:val="20"/>
      </w:rPr>
      <w:fldChar w:fldCharType="separate"/>
    </w:r>
    <w:r w:rsidR="002E0763">
      <w:rPr>
        <w:rStyle w:val="PageNumber"/>
        <w:noProof/>
        <w:sz w:val="20"/>
        <w:szCs w:val="20"/>
      </w:rPr>
      <w:t>2</w:t>
    </w:r>
    <w:r w:rsidRPr="00AD35A7">
      <w:rPr>
        <w:rStyle w:val="PageNumber"/>
        <w:sz w:val="20"/>
        <w:szCs w:val="20"/>
      </w:rPr>
      <w:fldChar w:fldCharType="end"/>
    </w:r>
    <w:r w:rsidRPr="00AD35A7">
      <w:rPr>
        <w:rStyle w:val="PageNumber"/>
        <w:sz w:val="20"/>
        <w:szCs w:val="20"/>
      </w:rPr>
      <w:t xml:space="preserve"> | AMBITIOUS SCIENCE TEACHING </w:t>
    </w:r>
    <w:r w:rsidRPr="00AD35A7">
      <w:rPr>
        <w:rFonts w:ascii="Lucida Grande" w:hAnsi="Lucida Grande" w:cs="Lucida Grande"/>
        <w:b/>
        <w:color w:val="000000"/>
        <w:sz w:val="20"/>
        <w:szCs w:val="20"/>
      </w:rPr>
      <w:t>©</w:t>
    </w:r>
    <w:r w:rsidRPr="00AD35A7">
      <w:rPr>
        <w:rFonts w:ascii="Calibri" w:hAnsi="Calibri" w:cs="Lucida Grande"/>
        <w:b/>
        <w:color w:val="000000"/>
        <w:sz w:val="20"/>
        <w:szCs w:val="20"/>
      </w:rPr>
      <w:t xml:space="preserve"> </w:t>
    </w:r>
    <w:r w:rsidRPr="00AD35A7">
      <w:rPr>
        <w:rFonts w:ascii="Calibri" w:hAnsi="Calibri" w:cs="Lucida Grande"/>
        <w:color w:val="000000"/>
        <w:sz w:val="20"/>
        <w:szCs w:val="20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F752E" w14:textId="77777777" w:rsidR="00AF6253" w:rsidRDefault="00AF6253" w:rsidP="00857842">
      <w:r>
        <w:separator/>
      </w:r>
    </w:p>
  </w:footnote>
  <w:footnote w:type="continuationSeparator" w:id="0">
    <w:p w14:paraId="7C5D7698" w14:textId="77777777" w:rsidR="00AF6253" w:rsidRDefault="00AF6253" w:rsidP="008578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49DD29" w14:textId="504B9FA3" w:rsidR="00AF6253" w:rsidRDefault="00AF6253">
    <w:pPr>
      <w:pStyle w:val="Header"/>
    </w:pPr>
  </w:p>
  <w:p w14:paraId="3B75A12C" w14:textId="77777777" w:rsidR="00AF6253" w:rsidRDefault="00AF625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3926" w14:textId="0E3CDF35" w:rsidR="00AF6253" w:rsidRDefault="00AF6253">
    <w:pPr>
      <w:pStyle w:val="Header"/>
    </w:pPr>
  </w:p>
  <w:p w14:paraId="3CA60D46" w14:textId="77777777" w:rsidR="00AF6253" w:rsidRDefault="00AF625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BDFCE9" w14:textId="00381094" w:rsidR="00AF6253" w:rsidRDefault="00AF6253">
    <w:pPr>
      <w:pStyle w:val="Header"/>
    </w:pPr>
  </w:p>
  <w:sdt>
    <w:sdtPr>
      <w:id w:val="1576002885"/>
      <w:docPartObj>
        <w:docPartGallery w:val="Watermarks"/>
        <w:docPartUnique/>
      </w:docPartObj>
    </w:sdtPr>
    <w:sdtEndPr/>
    <w:sdtContent>
      <w:p w14:paraId="620A8692" w14:textId="77777777" w:rsidR="00AF6253" w:rsidRDefault="002E0763">
        <w:pPr>
          <w:pStyle w:val="Header"/>
        </w:pPr>
        <w:r>
          <w:rPr>
            <w:noProof/>
            <w:lang w:eastAsia="zh-TW"/>
          </w:rPr>
          <w:pict w14:anchorId="228B64DC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87"/>
    <w:multiLevelType w:val="hybridMultilevel"/>
    <w:tmpl w:val="C8DC5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859"/>
    <w:multiLevelType w:val="hybridMultilevel"/>
    <w:tmpl w:val="C73E3EE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052F1539"/>
    <w:multiLevelType w:val="hybridMultilevel"/>
    <w:tmpl w:val="3B86D3BE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B67FF6"/>
    <w:multiLevelType w:val="hybridMultilevel"/>
    <w:tmpl w:val="B768B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D69D8"/>
    <w:multiLevelType w:val="hybridMultilevel"/>
    <w:tmpl w:val="B40A6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D34A2"/>
    <w:multiLevelType w:val="hybridMultilevel"/>
    <w:tmpl w:val="DC9E5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47374"/>
    <w:multiLevelType w:val="hybridMultilevel"/>
    <w:tmpl w:val="A3E87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93001"/>
    <w:multiLevelType w:val="multilevel"/>
    <w:tmpl w:val="C73E3EEA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1"/>
      <w:numFmt w:val="lowerLetter"/>
      <w:lvlText w:val="%2."/>
      <w:lvlJc w:val="left"/>
      <w:pPr>
        <w:ind w:left="1491" w:hanging="360"/>
      </w:pPr>
    </w:lvl>
    <w:lvl w:ilvl="2">
      <w:start w:val="1"/>
      <w:numFmt w:val="lowerRoman"/>
      <w:lvlText w:val="%3."/>
      <w:lvlJc w:val="right"/>
      <w:pPr>
        <w:ind w:left="2211" w:hanging="180"/>
      </w:pPr>
    </w:lvl>
    <w:lvl w:ilvl="3">
      <w:start w:val="1"/>
      <w:numFmt w:val="decimal"/>
      <w:lvlText w:val="%4."/>
      <w:lvlJc w:val="left"/>
      <w:pPr>
        <w:ind w:left="2931" w:hanging="360"/>
      </w:pPr>
    </w:lvl>
    <w:lvl w:ilvl="4">
      <w:start w:val="1"/>
      <w:numFmt w:val="lowerLetter"/>
      <w:lvlText w:val="%5."/>
      <w:lvlJc w:val="left"/>
      <w:pPr>
        <w:ind w:left="3651" w:hanging="360"/>
      </w:pPr>
    </w:lvl>
    <w:lvl w:ilvl="5">
      <w:start w:val="1"/>
      <w:numFmt w:val="lowerRoman"/>
      <w:lvlText w:val="%6."/>
      <w:lvlJc w:val="right"/>
      <w:pPr>
        <w:ind w:left="4371" w:hanging="180"/>
      </w:pPr>
    </w:lvl>
    <w:lvl w:ilvl="6">
      <w:start w:val="1"/>
      <w:numFmt w:val="decimal"/>
      <w:lvlText w:val="%7."/>
      <w:lvlJc w:val="left"/>
      <w:pPr>
        <w:ind w:left="5091" w:hanging="360"/>
      </w:pPr>
    </w:lvl>
    <w:lvl w:ilvl="7">
      <w:start w:val="1"/>
      <w:numFmt w:val="lowerLetter"/>
      <w:lvlText w:val="%8."/>
      <w:lvlJc w:val="left"/>
      <w:pPr>
        <w:ind w:left="5811" w:hanging="360"/>
      </w:pPr>
    </w:lvl>
    <w:lvl w:ilvl="8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145B2145"/>
    <w:multiLevelType w:val="multilevel"/>
    <w:tmpl w:val="3AE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D2936"/>
    <w:multiLevelType w:val="hybridMultilevel"/>
    <w:tmpl w:val="77BC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A2F38"/>
    <w:multiLevelType w:val="hybridMultilevel"/>
    <w:tmpl w:val="882A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66381"/>
    <w:multiLevelType w:val="hybridMultilevel"/>
    <w:tmpl w:val="5DD05DAE"/>
    <w:lvl w:ilvl="0" w:tplc="4ED0049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050DB"/>
    <w:multiLevelType w:val="hybridMultilevel"/>
    <w:tmpl w:val="83945100"/>
    <w:lvl w:ilvl="0" w:tplc="EF60C602">
      <w:start w:val="1"/>
      <w:numFmt w:val="bullet"/>
      <w:pStyle w:val="CommentTex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6411C4"/>
    <w:multiLevelType w:val="hybridMultilevel"/>
    <w:tmpl w:val="5BE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E3701"/>
    <w:multiLevelType w:val="hybridMultilevel"/>
    <w:tmpl w:val="9BCC81C0"/>
    <w:lvl w:ilvl="0" w:tplc="0240D2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27075D"/>
    <w:multiLevelType w:val="hybridMultilevel"/>
    <w:tmpl w:val="5F0C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845CE"/>
    <w:multiLevelType w:val="multilevel"/>
    <w:tmpl w:val="69AAF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3038D"/>
    <w:multiLevelType w:val="hybridMultilevel"/>
    <w:tmpl w:val="DACC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70B6C"/>
    <w:multiLevelType w:val="hybridMultilevel"/>
    <w:tmpl w:val="A2648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B4233"/>
    <w:multiLevelType w:val="hybridMultilevel"/>
    <w:tmpl w:val="C3E6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A3B75"/>
    <w:multiLevelType w:val="hybridMultilevel"/>
    <w:tmpl w:val="69AA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72606"/>
    <w:multiLevelType w:val="hybridMultilevel"/>
    <w:tmpl w:val="C1D0F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E18B2"/>
    <w:multiLevelType w:val="hybridMultilevel"/>
    <w:tmpl w:val="48624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64AB9"/>
    <w:multiLevelType w:val="hybridMultilevel"/>
    <w:tmpl w:val="C5EE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B1541"/>
    <w:multiLevelType w:val="hybridMultilevel"/>
    <w:tmpl w:val="55BEE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35115"/>
    <w:multiLevelType w:val="hybridMultilevel"/>
    <w:tmpl w:val="A8EA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25F54"/>
    <w:multiLevelType w:val="hybridMultilevel"/>
    <w:tmpl w:val="B8C2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1502D"/>
    <w:multiLevelType w:val="hybridMultilevel"/>
    <w:tmpl w:val="037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018D3"/>
    <w:multiLevelType w:val="hybridMultilevel"/>
    <w:tmpl w:val="0240B25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>
    <w:nsid w:val="5C3F29E1"/>
    <w:multiLevelType w:val="hybridMultilevel"/>
    <w:tmpl w:val="960C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C3C97"/>
    <w:multiLevelType w:val="hybridMultilevel"/>
    <w:tmpl w:val="723A8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737A6"/>
    <w:multiLevelType w:val="hybridMultilevel"/>
    <w:tmpl w:val="3E76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74E0F"/>
    <w:multiLevelType w:val="hybridMultilevel"/>
    <w:tmpl w:val="A5EE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617F9"/>
    <w:multiLevelType w:val="hybridMultilevel"/>
    <w:tmpl w:val="DC9C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2628F"/>
    <w:multiLevelType w:val="hybridMultilevel"/>
    <w:tmpl w:val="CB028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05CD0"/>
    <w:multiLevelType w:val="hybridMultilevel"/>
    <w:tmpl w:val="5592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D23E0"/>
    <w:multiLevelType w:val="hybridMultilevel"/>
    <w:tmpl w:val="EB2E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165CE"/>
    <w:multiLevelType w:val="hybridMultilevel"/>
    <w:tmpl w:val="9E24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240D5"/>
    <w:multiLevelType w:val="hybridMultilevel"/>
    <w:tmpl w:val="E1BC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523AB"/>
    <w:multiLevelType w:val="hybridMultilevel"/>
    <w:tmpl w:val="FE6C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2702AF"/>
    <w:multiLevelType w:val="hybridMultilevel"/>
    <w:tmpl w:val="57A031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26"/>
  </w:num>
  <w:num w:numId="4">
    <w:abstractNumId w:val="17"/>
  </w:num>
  <w:num w:numId="5">
    <w:abstractNumId w:val="33"/>
  </w:num>
  <w:num w:numId="6">
    <w:abstractNumId w:val="10"/>
  </w:num>
  <w:num w:numId="7">
    <w:abstractNumId w:val="11"/>
  </w:num>
  <w:num w:numId="8">
    <w:abstractNumId w:val="35"/>
  </w:num>
  <w:num w:numId="9">
    <w:abstractNumId w:val="0"/>
  </w:num>
  <w:num w:numId="10">
    <w:abstractNumId w:val="24"/>
  </w:num>
  <w:num w:numId="11">
    <w:abstractNumId w:val="12"/>
  </w:num>
  <w:num w:numId="12">
    <w:abstractNumId w:val="15"/>
  </w:num>
  <w:num w:numId="13">
    <w:abstractNumId w:val="14"/>
  </w:num>
  <w:num w:numId="14">
    <w:abstractNumId w:val="30"/>
  </w:num>
  <w:num w:numId="15">
    <w:abstractNumId w:val="29"/>
  </w:num>
  <w:num w:numId="16">
    <w:abstractNumId w:val="20"/>
  </w:num>
  <w:num w:numId="17">
    <w:abstractNumId w:val="16"/>
  </w:num>
  <w:num w:numId="18">
    <w:abstractNumId w:val="21"/>
  </w:num>
  <w:num w:numId="19">
    <w:abstractNumId w:val="4"/>
  </w:num>
  <w:num w:numId="20">
    <w:abstractNumId w:val="3"/>
  </w:num>
  <w:num w:numId="21">
    <w:abstractNumId w:val="31"/>
  </w:num>
  <w:num w:numId="22">
    <w:abstractNumId w:val="1"/>
  </w:num>
  <w:num w:numId="23">
    <w:abstractNumId w:val="18"/>
  </w:num>
  <w:num w:numId="24">
    <w:abstractNumId w:val="22"/>
  </w:num>
  <w:num w:numId="25">
    <w:abstractNumId w:val="40"/>
  </w:num>
  <w:num w:numId="26">
    <w:abstractNumId w:val="37"/>
  </w:num>
  <w:num w:numId="27">
    <w:abstractNumId w:val="7"/>
  </w:num>
  <w:num w:numId="28">
    <w:abstractNumId w:val="28"/>
  </w:num>
  <w:num w:numId="29">
    <w:abstractNumId w:val="25"/>
  </w:num>
  <w:num w:numId="30">
    <w:abstractNumId w:val="39"/>
  </w:num>
  <w:num w:numId="31">
    <w:abstractNumId w:val="13"/>
  </w:num>
  <w:num w:numId="32">
    <w:abstractNumId w:val="19"/>
  </w:num>
  <w:num w:numId="33">
    <w:abstractNumId w:val="23"/>
  </w:num>
  <w:num w:numId="34">
    <w:abstractNumId w:val="32"/>
  </w:num>
  <w:num w:numId="35">
    <w:abstractNumId w:val="34"/>
  </w:num>
  <w:num w:numId="36">
    <w:abstractNumId w:val="6"/>
  </w:num>
  <w:num w:numId="37">
    <w:abstractNumId w:val="9"/>
  </w:num>
  <w:num w:numId="38">
    <w:abstractNumId w:val="5"/>
  </w:num>
  <w:num w:numId="39">
    <w:abstractNumId w:val="36"/>
  </w:num>
  <w:num w:numId="40">
    <w:abstractNumId w:val="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51"/>
    <w:rsid w:val="00012AAB"/>
    <w:rsid w:val="000200FC"/>
    <w:rsid w:val="000205CB"/>
    <w:rsid w:val="000331D1"/>
    <w:rsid w:val="00042AB0"/>
    <w:rsid w:val="00045CA7"/>
    <w:rsid w:val="00051A2A"/>
    <w:rsid w:val="00054DFF"/>
    <w:rsid w:val="00067FC4"/>
    <w:rsid w:val="00072FFB"/>
    <w:rsid w:val="00097340"/>
    <w:rsid w:val="000B0F06"/>
    <w:rsid w:val="000B3AD3"/>
    <w:rsid w:val="000B62B4"/>
    <w:rsid w:val="000C2254"/>
    <w:rsid w:val="000C51E0"/>
    <w:rsid w:val="000C621E"/>
    <w:rsid w:val="000E5D55"/>
    <w:rsid w:val="000F030C"/>
    <w:rsid w:val="00114BE0"/>
    <w:rsid w:val="001150E0"/>
    <w:rsid w:val="00117749"/>
    <w:rsid w:val="001234C3"/>
    <w:rsid w:val="0015335C"/>
    <w:rsid w:val="00156FFB"/>
    <w:rsid w:val="0016601E"/>
    <w:rsid w:val="00166D54"/>
    <w:rsid w:val="00181586"/>
    <w:rsid w:val="00197FBF"/>
    <w:rsid w:val="001A51E1"/>
    <w:rsid w:val="001B488E"/>
    <w:rsid w:val="001B7948"/>
    <w:rsid w:val="001C23CC"/>
    <w:rsid w:val="001C332F"/>
    <w:rsid w:val="001E4BB3"/>
    <w:rsid w:val="001E68A8"/>
    <w:rsid w:val="001E6FE2"/>
    <w:rsid w:val="001F1520"/>
    <w:rsid w:val="001F28DE"/>
    <w:rsid w:val="001F2D6B"/>
    <w:rsid w:val="0020321F"/>
    <w:rsid w:val="00213E51"/>
    <w:rsid w:val="0021667E"/>
    <w:rsid w:val="0021760B"/>
    <w:rsid w:val="00223491"/>
    <w:rsid w:val="00232ECF"/>
    <w:rsid w:val="00236BC1"/>
    <w:rsid w:val="00250A53"/>
    <w:rsid w:val="00254399"/>
    <w:rsid w:val="00262729"/>
    <w:rsid w:val="00263E9A"/>
    <w:rsid w:val="002707C5"/>
    <w:rsid w:val="00284374"/>
    <w:rsid w:val="002859A3"/>
    <w:rsid w:val="00285C8E"/>
    <w:rsid w:val="002871CB"/>
    <w:rsid w:val="00290F60"/>
    <w:rsid w:val="002A49F7"/>
    <w:rsid w:val="002B2699"/>
    <w:rsid w:val="002C38AB"/>
    <w:rsid w:val="002C3C34"/>
    <w:rsid w:val="002E0763"/>
    <w:rsid w:val="002E4C6C"/>
    <w:rsid w:val="002E6C86"/>
    <w:rsid w:val="002F12A8"/>
    <w:rsid w:val="00302866"/>
    <w:rsid w:val="00307A29"/>
    <w:rsid w:val="0031472D"/>
    <w:rsid w:val="003174C5"/>
    <w:rsid w:val="00317BC3"/>
    <w:rsid w:val="003A05A0"/>
    <w:rsid w:val="003A3DBB"/>
    <w:rsid w:val="003C3B60"/>
    <w:rsid w:val="003F5CAE"/>
    <w:rsid w:val="004015DE"/>
    <w:rsid w:val="00406650"/>
    <w:rsid w:val="00414704"/>
    <w:rsid w:val="00422B6D"/>
    <w:rsid w:val="0042601E"/>
    <w:rsid w:val="00450FEA"/>
    <w:rsid w:val="00451C2A"/>
    <w:rsid w:val="00461A12"/>
    <w:rsid w:val="00465F95"/>
    <w:rsid w:val="00487B3D"/>
    <w:rsid w:val="0049706B"/>
    <w:rsid w:val="004A742F"/>
    <w:rsid w:val="004C0D62"/>
    <w:rsid w:val="004C295A"/>
    <w:rsid w:val="004D4E63"/>
    <w:rsid w:val="004D5D7F"/>
    <w:rsid w:val="004D6E06"/>
    <w:rsid w:val="004F726C"/>
    <w:rsid w:val="005351FA"/>
    <w:rsid w:val="00540EE1"/>
    <w:rsid w:val="0055195C"/>
    <w:rsid w:val="00556CE8"/>
    <w:rsid w:val="00560851"/>
    <w:rsid w:val="0056717C"/>
    <w:rsid w:val="005753D5"/>
    <w:rsid w:val="00576A5C"/>
    <w:rsid w:val="00591351"/>
    <w:rsid w:val="0059608B"/>
    <w:rsid w:val="00597054"/>
    <w:rsid w:val="005B4B4A"/>
    <w:rsid w:val="005E3256"/>
    <w:rsid w:val="005E5739"/>
    <w:rsid w:val="005E5A65"/>
    <w:rsid w:val="005F24FD"/>
    <w:rsid w:val="005F51F3"/>
    <w:rsid w:val="005F6022"/>
    <w:rsid w:val="00604580"/>
    <w:rsid w:val="006047C7"/>
    <w:rsid w:val="006247EA"/>
    <w:rsid w:val="006316A3"/>
    <w:rsid w:val="00633CBD"/>
    <w:rsid w:val="00654D05"/>
    <w:rsid w:val="00657442"/>
    <w:rsid w:val="00667471"/>
    <w:rsid w:val="006748F6"/>
    <w:rsid w:val="00682C13"/>
    <w:rsid w:val="0068663E"/>
    <w:rsid w:val="006A02C8"/>
    <w:rsid w:val="006A318A"/>
    <w:rsid w:val="006A3CAF"/>
    <w:rsid w:val="006B5A73"/>
    <w:rsid w:val="006B7EB9"/>
    <w:rsid w:val="006C1691"/>
    <w:rsid w:val="006C6F47"/>
    <w:rsid w:val="006D5A14"/>
    <w:rsid w:val="006E2DEF"/>
    <w:rsid w:val="006E3975"/>
    <w:rsid w:val="00703ADE"/>
    <w:rsid w:val="00711B51"/>
    <w:rsid w:val="007264C3"/>
    <w:rsid w:val="00742FF5"/>
    <w:rsid w:val="00750452"/>
    <w:rsid w:val="0075640E"/>
    <w:rsid w:val="0077401D"/>
    <w:rsid w:val="0077634E"/>
    <w:rsid w:val="007813C7"/>
    <w:rsid w:val="007B4448"/>
    <w:rsid w:val="007B607F"/>
    <w:rsid w:val="007B669B"/>
    <w:rsid w:val="007C4863"/>
    <w:rsid w:val="007C79ED"/>
    <w:rsid w:val="007D38B5"/>
    <w:rsid w:val="007E1E60"/>
    <w:rsid w:val="007E4182"/>
    <w:rsid w:val="007E4DE8"/>
    <w:rsid w:val="007F1C62"/>
    <w:rsid w:val="00820B97"/>
    <w:rsid w:val="0082645E"/>
    <w:rsid w:val="00840E48"/>
    <w:rsid w:val="00850079"/>
    <w:rsid w:val="00856001"/>
    <w:rsid w:val="008571CA"/>
    <w:rsid w:val="00857842"/>
    <w:rsid w:val="0087066E"/>
    <w:rsid w:val="00896EC8"/>
    <w:rsid w:val="008A16BA"/>
    <w:rsid w:val="008B23B5"/>
    <w:rsid w:val="008B51C9"/>
    <w:rsid w:val="008D0F9A"/>
    <w:rsid w:val="008E1B21"/>
    <w:rsid w:val="0090296A"/>
    <w:rsid w:val="00912A88"/>
    <w:rsid w:val="00912BE6"/>
    <w:rsid w:val="009225E2"/>
    <w:rsid w:val="00924026"/>
    <w:rsid w:val="009279D8"/>
    <w:rsid w:val="00933CEE"/>
    <w:rsid w:val="00934579"/>
    <w:rsid w:val="00943C57"/>
    <w:rsid w:val="00956292"/>
    <w:rsid w:val="009639FC"/>
    <w:rsid w:val="009646E3"/>
    <w:rsid w:val="009830A9"/>
    <w:rsid w:val="00997D2C"/>
    <w:rsid w:val="009A68CE"/>
    <w:rsid w:val="009C3BA4"/>
    <w:rsid w:val="009D7E2A"/>
    <w:rsid w:val="009E0879"/>
    <w:rsid w:val="009E406A"/>
    <w:rsid w:val="00A17093"/>
    <w:rsid w:val="00A22B1E"/>
    <w:rsid w:val="00A23327"/>
    <w:rsid w:val="00A24143"/>
    <w:rsid w:val="00A24633"/>
    <w:rsid w:val="00A37FD2"/>
    <w:rsid w:val="00A44DF6"/>
    <w:rsid w:val="00A6037E"/>
    <w:rsid w:val="00A711E3"/>
    <w:rsid w:val="00A80ABD"/>
    <w:rsid w:val="00A83BC9"/>
    <w:rsid w:val="00A968DC"/>
    <w:rsid w:val="00AA06AD"/>
    <w:rsid w:val="00AA610D"/>
    <w:rsid w:val="00AA6CD6"/>
    <w:rsid w:val="00AC221B"/>
    <w:rsid w:val="00AC3D6F"/>
    <w:rsid w:val="00AD268F"/>
    <w:rsid w:val="00AD35A7"/>
    <w:rsid w:val="00AF32DE"/>
    <w:rsid w:val="00AF56C1"/>
    <w:rsid w:val="00AF6253"/>
    <w:rsid w:val="00B06199"/>
    <w:rsid w:val="00B06C2E"/>
    <w:rsid w:val="00B17EEE"/>
    <w:rsid w:val="00B37FE0"/>
    <w:rsid w:val="00B411C7"/>
    <w:rsid w:val="00B44231"/>
    <w:rsid w:val="00B53B94"/>
    <w:rsid w:val="00B61E40"/>
    <w:rsid w:val="00B64799"/>
    <w:rsid w:val="00B815F5"/>
    <w:rsid w:val="00B93F80"/>
    <w:rsid w:val="00BA2C6C"/>
    <w:rsid w:val="00BA32BD"/>
    <w:rsid w:val="00BB3BEB"/>
    <w:rsid w:val="00BC462E"/>
    <w:rsid w:val="00BE4306"/>
    <w:rsid w:val="00BF6A95"/>
    <w:rsid w:val="00C112B3"/>
    <w:rsid w:val="00C11867"/>
    <w:rsid w:val="00C5022F"/>
    <w:rsid w:val="00C60EED"/>
    <w:rsid w:val="00C62A2B"/>
    <w:rsid w:val="00C80B22"/>
    <w:rsid w:val="00C877C3"/>
    <w:rsid w:val="00C95998"/>
    <w:rsid w:val="00C966AA"/>
    <w:rsid w:val="00CA54E4"/>
    <w:rsid w:val="00CB15DF"/>
    <w:rsid w:val="00CB4C43"/>
    <w:rsid w:val="00CB7F59"/>
    <w:rsid w:val="00CC0FF6"/>
    <w:rsid w:val="00CC15E9"/>
    <w:rsid w:val="00CC48FE"/>
    <w:rsid w:val="00CE25D5"/>
    <w:rsid w:val="00CE7064"/>
    <w:rsid w:val="00CF1B9C"/>
    <w:rsid w:val="00CF6901"/>
    <w:rsid w:val="00D039A3"/>
    <w:rsid w:val="00D1620E"/>
    <w:rsid w:val="00D1635F"/>
    <w:rsid w:val="00D17F71"/>
    <w:rsid w:val="00D2260F"/>
    <w:rsid w:val="00D3394F"/>
    <w:rsid w:val="00D472D0"/>
    <w:rsid w:val="00D72BA5"/>
    <w:rsid w:val="00D8015D"/>
    <w:rsid w:val="00D93181"/>
    <w:rsid w:val="00D9415A"/>
    <w:rsid w:val="00D97F51"/>
    <w:rsid w:val="00DB2AD2"/>
    <w:rsid w:val="00DD3198"/>
    <w:rsid w:val="00DD7D73"/>
    <w:rsid w:val="00DF19E9"/>
    <w:rsid w:val="00DF7B79"/>
    <w:rsid w:val="00E00769"/>
    <w:rsid w:val="00E0795A"/>
    <w:rsid w:val="00E16A3A"/>
    <w:rsid w:val="00E30A82"/>
    <w:rsid w:val="00E41FC5"/>
    <w:rsid w:val="00E42B51"/>
    <w:rsid w:val="00E46FC7"/>
    <w:rsid w:val="00E51451"/>
    <w:rsid w:val="00E54BCC"/>
    <w:rsid w:val="00E62419"/>
    <w:rsid w:val="00E671A4"/>
    <w:rsid w:val="00E810A2"/>
    <w:rsid w:val="00E911D8"/>
    <w:rsid w:val="00EA06C1"/>
    <w:rsid w:val="00ED23B0"/>
    <w:rsid w:val="00ED77E4"/>
    <w:rsid w:val="00EE2F22"/>
    <w:rsid w:val="00EF3DAC"/>
    <w:rsid w:val="00F03CE6"/>
    <w:rsid w:val="00F3384E"/>
    <w:rsid w:val="00F36A98"/>
    <w:rsid w:val="00F648F8"/>
    <w:rsid w:val="00F67633"/>
    <w:rsid w:val="00F71C6B"/>
    <w:rsid w:val="00F73DC8"/>
    <w:rsid w:val="00F801B9"/>
    <w:rsid w:val="00FA0351"/>
    <w:rsid w:val="00FA1CA2"/>
    <w:rsid w:val="00FA4836"/>
    <w:rsid w:val="00FA6354"/>
    <w:rsid w:val="00FC0E2C"/>
    <w:rsid w:val="00FC1480"/>
    <w:rsid w:val="00FC25C5"/>
    <w:rsid w:val="00FC3AE5"/>
    <w:rsid w:val="00FE778F"/>
    <w:rsid w:val="00FF23B6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2972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95"/>
    <w:pPr>
      <w:spacing w:after="0" w:line="240" w:lineRule="auto"/>
    </w:pPr>
    <w:rPr>
      <w:rFonts w:ascii="Times" w:eastAsiaTheme="minorEastAsia" w:hAnsi="Time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D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7842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7842"/>
  </w:style>
  <w:style w:type="paragraph" w:styleId="Footer">
    <w:name w:val="footer"/>
    <w:basedOn w:val="Normal"/>
    <w:link w:val="FooterChar"/>
    <w:uiPriority w:val="99"/>
    <w:unhideWhenUsed/>
    <w:rsid w:val="00857842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7842"/>
  </w:style>
  <w:style w:type="paragraph" w:styleId="ListParagraph">
    <w:name w:val="List Paragraph"/>
    <w:basedOn w:val="Normal"/>
    <w:uiPriority w:val="34"/>
    <w:qFormat/>
    <w:rsid w:val="00D1620E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620E"/>
    <w:rPr>
      <w:rFonts w:asciiTheme="minorHAnsi" w:eastAsia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2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2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15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586"/>
    <w:pPr>
      <w:spacing w:after="200"/>
    </w:pPr>
    <w:rPr>
      <w:rFonts w:asciiTheme="minorHAnsi" w:eastAsia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58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5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5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586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8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14BE0"/>
  </w:style>
  <w:style w:type="paragraph" w:styleId="NormalWeb">
    <w:name w:val="Normal (Web)"/>
    <w:basedOn w:val="Normal"/>
    <w:uiPriority w:val="99"/>
    <w:unhideWhenUsed/>
    <w:rsid w:val="00AA6CD6"/>
    <w:pPr>
      <w:spacing w:before="100" w:beforeAutospacing="1" w:after="100" w:afterAutospacing="1"/>
    </w:pPr>
    <w:rPr>
      <w:rFonts w:eastAsiaTheme="minorHAns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C0F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0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3D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3D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95"/>
    <w:pPr>
      <w:spacing w:after="0" w:line="240" w:lineRule="auto"/>
    </w:pPr>
    <w:rPr>
      <w:rFonts w:ascii="Times" w:eastAsiaTheme="minorEastAsia" w:hAnsi="Time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F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D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7842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7842"/>
  </w:style>
  <w:style w:type="paragraph" w:styleId="Footer">
    <w:name w:val="footer"/>
    <w:basedOn w:val="Normal"/>
    <w:link w:val="FooterChar"/>
    <w:uiPriority w:val="99"/>
    <w:unhideWhenUsed/>
    <w:rsid w:val="00857842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7842"/>
  </w:style>
  <w:style w:type="paragraph" w:styleId="ListParagraph">
    <w:name w:val="List Paragraph"/>
    <w:basedOn w:val="Normal"/>
    <w:uiPriority w:val="34"/>
    <w:qFormat/>
    <w:rsid w:val="00D1620E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620E"/>
    <w:rPr>
      <w:rFonts w:asciiTheme="minorHAnsi" w:eastAsia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2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2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15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586"/>
    <w:pPr>
      <w:spacing w:after="200"/>
    </w:pPr>
    <w:rPr>
      <w:rFonts w:asciiTheme="minorHAnsi" w:eastAsia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58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5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5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586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8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14BE0"/>
  </w:style>
  <w:style w:type="paragraph" w:styleId="NormalWeb">
    <w:name w:val="Normal (Web)"/>
    <w:basedOn w:val="Normal"/>
    <w:uiPriority w:val="99"/>
    <w:unhideWhenUsed/>
    <w:rsid w:val="00AA6CD6"/>
    <w:pPr>
      <w:spacing w:before="100" w:beforeAutospacing="1" w:after="100" w:afterAutospacing="1"/>
    </w:pPr>
    <w:rPr>
      <w:rFonts w:eastAsiaTheme="minorHAns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C0F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0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3D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3D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D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CDC861-E2BE-F641-B3F7-1DFD1B15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578</Words>
  <Characters>3296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kvonesch</dc:creator>
  <cp:lastModifiedBy>Jen Richards</cp:lastModifiedBy>
  <cp:revision>18</cp:revision>
  <cp:lastPrinted>2015-05-19T19:26:00Z</cp:lastPrinted>
  <dcterms:created xsi:type="dcterms:W3CDTF">2015-08-06T12:40:00Z</dcterms:created>
  <dcterms:modified xsi:type="dcterms:W3CDTF">2015-10-01T20:45:00Z</dcterms:modified>
</cp:coreProperties>
</file>